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20B03" w14:textId="4D404958" w:rsidR="00D31206" w:rsidRDefault="00B457DC" w:rsidP="00807D7E">
      <w:pPr>
        <w:pStyle w:val="Default"/>
        <w:rPr>
          <w:rFonts w:asciiTheme="minorHAnsi" w:hAnsiTheme="minorHAnsi"/>
          <w:sz w:val="23"/>
          <w:szCs w:val="23"/>
        </w:rPr>
      </w:pPr>
      <w:r w:rsidRPr="00B457DC">
        <w:rPr>
          <w:noProof/>
          <w:sz w:val="23"/>
          <w:szCs w:val="23"/>
          <w:lang w:eastAsia="fi-FI"/>
        </w:rPr>
        <w:drawing>
          <wp:anchor distT="0" distB="0" distL="114300" distR="114300" simplePos="0" relativeHeight="251659264" behindDoc="0" locked="0" layoutInCell="1" allowOverlap="1" wp14:anchorId="5227BECF" wp14:editId="364A860B">
            <wp:simplePos x="0" y="0"/>
            <wp:positionH relativeFrom="margin">
              <wp:align>center</wp:align>
            </wp:positionH>
            <wp:positionV relativeFrom="paragraph">
              <wp:posOffset>-2153</wp:posOffset>
            </wp:positionV>
            <wp:extent cx="5527771" cy="5104738"/>
            <wp:effectExtent l="0" t="0" r="0" b="1270"/>
            <wp:wrapNone/>
            <wp:docPr id="1026" name="Picture 2">
              <a:extLst xmlns:a="http://schemas.openxmlformats.org/drawingml/2006/main">
                <a:ext uri="{FF2B5EF4-FFF2-40B4-BE49-F238E27FC236}">
                  <a16:creationId xmlns:a16="http://schemas.microsoft.com/office/drawing/2014/main" id="{727FE344-CB1A-5407-6BC9-D8517C8BB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27FE344-CB1A-5407-6BC9-D8517C8BB01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7771" cy="5104738"/>
                    </a:xfrm>
                    <a:prstGeom prst="rect">
                      <a:avLst/>
                    </a:prstGeom>
                    <a:noFill/>
                    <a:extLst/>
                  </pic:spPr>
                </pic:pic>
              </a:graphicData>
            </a:graphic>
            <wp14:sizeRelH relativeFrom="margin">
              <wp14:pctWidth>0</wp14:pctWidth>
            </wp14:sizeRelH>
            <wp14:sizeRelV relativeFrom="margin">
              <wp14:pctHeight>0</wp14:pctHeight>
            </wp14:sizeRelV>
          </wp:anchor>
        </w:drawing>
      </w:r>
    </w:p>
    <w:p w14:paraId="7CCBE9B0" w14:textId="539090C9" w:rsidR="00807D7E" w:rsidRPr="00FD0177" w:rsidRDefault="002F65F0" w:rsidP="00FD0177">
      <w:pPr>
        <w:rPr>
          <w:rFonts w:eastAsiaTheme="minorHAnsi" w:cs="Arial"/>
          <w:color w:val="000000"/>
          <w:sz w:val="23"/>
          <w:szCs w:val="23"/>
        </w:rPr>
      </w:pPr>
      <w:r>
        <w:rPr>
          <w:noProof/>
          <w:sz w:val="23"/>
          <w:szCs w:val="23"/>
          <w:lang w:eastAsia="fi-FI"/>
        </w:rPr>
        <mc:AlternateContent>
          <mc:Choice Requires="wps">
            <w:drawing>
              <wp:anchor distT="0" distB="0" distL="114300" distR="114300" simplePos="0" relativeHeight="251660288" behindDoc="0" locked="0" layoutInCell="1" allowOverlap="1" wp14:anchorId="489E68C8" wp14:editId="0EB80806">
                <wp:simplePos x="0" y="0"/>
                <wp:positionH relativeFrom="margin">
                  <wp:posOffset>-966139</wp:posOffset>
                </wp:positionH>
                <wp:positionV relativeFrom="paragraph">
                  <wp:posOffset>5296866</wp:posOffset>
                </wp:positionV>
                <wp:extent cx="7442420" cy="2735248"/>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7442420" cy="2735248"/>
                        </a:xfrm>
                        <a:prstGeom prst="rect">
                          <a:avLst/>
                        </a:prstGeom>
                        <a:noFill/>
                        <a:ln w="6350">
                          <a:noFill/>
                        </a:ln>
                      </wps:spPr>
                      <wps:txbx>
                        <w:txbxContent>
                          <w:p w14:paraId="3DBD7D90" w14:textId="762F82F3" w:rsidR="006206EC" w:rsidRDefault="006206EC" w:rsidP="00400F90">
                            <w:pPr>
                              <w:pStyle w:val="Leipteksti1"/>
                              <w:jc w:val="center"/>
                              <w:rPr>
                                <w:b/>
                                <w:color w:val="C00000"/>
                                <w:sz w:val="72"/>
                              </w:rPr>
                            </w:pPr>
                            <w:bookmarkStart w:id="0" w:name="_Toc170377121"/>
                            <w:r w:rsidRPr="00400F90">
                              <w:rPr>
                                <w:b/>
                                <w:color w:val="C00000"/>
                                <w:sz w:val="72"/>
                              </w:rPr>
                              <w:t>Opiskeluhuoltosuunnitelma</w:t>
                            </w:r>
                            <w:bookmarkEnd w:id="0"/>
                          </w:p>
                          <w:p w14:paraId="17BFA84E" w14:textId="77777777" w:rsidR="006206EC" w:rsidRPr="00400F90" w:rsidRDefault="006206EC" w:rsidP="00400F90">
                            <w:pPr>
                              <w:pStyle w:val="Leipteksti1"/>
                              <w:jc w:val="center"/>
                              <w:rPr>
                                <w:b/>
                                <w:color w:val="C00000"/>
                                <w:sz w:val="72"/>
                              </w:rPr>
                            </w:pPr>
                          </w:p>
                          <w:p w14:paraId="0027CB1A" w14:textId="205BB65D" w:rsidR="006206EC" w:rsidRPr="002F65F0" w:rsidRDefault="006206EC"/>
                          <w:p w14:paraId="796FC873" w14:textId="318460ED" w:rsidR="006206EC" w:rsidRPr="00400F90" w:rsidRDefault="006206EC" w:rsidP="00400F90">
                            <w:pPr>
                              <w:pStyle w:val="Leipteksti1"/>
                              <w:jc w:val="center"/>
                              <w:rPr>
                                <w:b/>
                                <w:color w:val="D5121E" w:themeColor="accent1"/>
                                <w:sz w:val="32"/>
                              </w:rPr>
                            </w:pPr>
                            <w:bookmarkStart w:id="1" w:name="_Toc170377017"/>
                            <w:bookmarkStart w:id="2" w:name="_Toc170377122"/>
                            <w:r w:rsidRPr="00400F90">
                              <w:rPr>
                                <w:b/>
                                <w:color w:val="D5121E" w:themeColor="accent1"/>
                                <w:sz w:val="32"/>
                              </w:rPr>
                              <w:t>Esiopetus, perusopetus ja lukio-opetus</w:t>
                            </w:r>
                            <w:bookmarkEnd w:id="1"/>
                            <w:bookmarkEnd w:id="2"/>
                          </w:p>
                          <w:p w14:paraId="3E873DB6" w14:textId="44B91808" w:rsidR="006206EC" w:rsidRPr="00400F90" w:rsidRDefault="006206EC" w:rsidP="00400F90">
                            <w:pPr>
                              <w:pStyle w:val="Leipteksti1"/>
                              <w:jc w:val="center"/>
                              <w:rPr>
                                <w:b/>
                                <w:color w:val="D5121E" w:themeColor="accent1"/>
                                <w:sz w:val="32"/>
                              </w:rPr>
                            </w:pPr>
                          </w:p>
                          <w:p w14:paraId="0BDBB277" w14:textId="4554CB82" w:rsidR="006206EC" w:rsidRPr="00400F90" w:rsidRDefault="006206EC" w:rsidP="00400F90">
                            <w:pPr>
                              <w:pStyle w:val="Leipteksti1"/>
                              <w:jc w:val="center"/>
                              <w:rPr>
                                <w:b/>
                                <w:color w:val="D5121E" w:themeColor="accent1"/>
                                <w:sz w:val="32"/>
                              </w:rPr>
                            </w:pPr>
                            <w:bookmarkStart w:id="3" w:name="_Toc170377018"/>
                            <w:bookmarkStart w:id="4" w:name="_Toc170377123"/>
                            <w:r w:rsidRPr="00400F90">
                              <w:rPr>
                                <w:b/>
                                <w:color w:val="D5121E" w:themeColor="accent1"/>
                                <w:sz w:val="32"/>
                              </w:rPr>
                              <w:t>1.8.202</w:t>
                            </w:r>
                            <w:bookmarkEnd w:id="3"/>
                            <w:bookmarkEnd w:id="4"/>
                            <w:r>
                              <w:rPr>
                                <w:b/>
                                <w:color w:val="D5121E" w:themeColor="accent1"/>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9E68C8" id="_x0000_t202" coordsize="21600,21600" o:spt="202" path="m,l,21600r21600,l21600,xe">
                <v:stroke joinstyle="miter"/>
                <v:path gradientshapeok="t" o:connecttype="rect"/>
              </v:shapetype>
              <v:shape id="Tekstiruutu 3" o:spid="_x0000_s1026" type="#_x0000_t202" style="position:absolute;margin-left:-76.05pt;margin-top:417.1pt;width:586pt;height:21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" filled="f" stroked="f" strokeweight=".5pt">
                <v:textbox>
                  <w:txbxContent>
                    <w:p w14:paraId="3DBD7D90" w14:textId="762F82F3" w:rsidR="006206EC" w:rsidRDefault="006206EC" w:rsidP="00400F90">
                      <w:pPr>
                        <w:pStyle w:val="Leipteksti1"/>
                        <w:jc w:val="center"/>
                        <w:rPr>
                          <w:b/>
                          <w:color w:val="C00000"/>
                          <w:sz w:val="72"/>
                        </w:rPr>
                      </w:pPr>
                      <w:bookmarkStart w:id="5" w:name="_Toc170377121"/>
                      <w:r w:rsidRPr="00400F90">
                        <w:rPr>
                          <w:b/>
                          <w:color w:val="C00000"/>
                          <w:sz w:val="72"/>
                        </w:rPr>
                        <w:t>Opiskeluhuoltosuunnitelma</w:t>
                      </w:r>
                      <w:bookmarkEnd w:id="5"/>
                    </w:p>
                    <w:p w14:paraId="17BFA84E" w14:textId="77777777" w:rsidR="006206EC" w:rsidRPr="00400F90" w:rsidRDefault="006206EC" w:rsidP="00400F90">
                      <w:pPr>
                        <w:pStyle w:val="Leipteksti1"/>
                        <w:jc w:val="center"/>
                        <w:rPr>
                          <w:b/>
                          <w:color w:val="C00000"/>
                          <w:sz w:val="72"/>
                        </w:rPr>
                      </w:pPr>
                    </w:p>
                    <w:p w14:paraId="0027CB1A" w14:textId="205BB65D" w:rsidR="006206EC" w:rsidRPr="002F65F0" w:rsidRDefault="006206EC"/>
                    <w:p w14:paraId="796FC873" w14:textId="318460ED" w:rsidR="006206EC" w:rsidRPr="00400F90" w:rsidRDefault="006206EC" w:rsidP="00400F90">
                      <w:pPr>
                        <w:pStyle w:val="Leipteksti1"/>
                        <w:jc w:val="center"/>
                        <w:rPr>
                          <w:b/>
                          <w:color w:val="D5121E" w:themeColor="accent1"/>
                          <w:sz w:val="32"/>
                        </w:rPr>
                      </w:pPr>
                      <w:bookmarkStart w:id="6" w:name="_Toc170377017"/>
                      <w:bookmarkStart w:id="7" w:name="_Toc170377122"/>
                      <w:r w:rsidRPr="00400F90">
                        <w:rPr>
                          <w:b/>
                          <w:color w:val="D5121E" w:themeColor="accent1"/>
                          <w:sz w:val="32"/>
                        </w:rPr>
                        <w:t>Esiopetus, perusopetus ja lukio-opetus</w:t>
                      </w:r>
                      <w:bookmarkEnd w:id="6"/>
                      <w:bookmarkEnd w:id="7"/>
                    </w:p>
                    <w:p w14:paraId="3E873DB6" w14:textId="44B91808" w:rsidR="006206EC" w:rsidRPr="00400F90" w:rsidRDefault="006206EC" w:rsidP="00400F90">
                      <w:pPr>
                        <w:pStyle w:val="Leipteksti1"/>
                        <w:jc w:val="center"/>
                        <w:rPr>
                          <w:b/>
                          <w:color w:val="D5121E" w:themeColor="accent1"/>
                          <w:sz w:val="32"/>
                        </w:rPr>
                      </w:pPr>
                    </w:p>
                    <w:p w14:paraId="0BDBB277" w14:textId="4554CB82" w:rsidR="006206EC" w:rsidRPr="00400F90" w:rsidRDefault="006206EC" w:rsidP="00400F90">
                      <w:pPr>
                        <w:pStyle w:val="Leipteksti1"/>
                        <w:jc w:val="center"/>
                        <w:rPr>
                          <w:b/>
                          <w:color w:val="D5121E" w:themeColor="accent1"/>
                          <w:sz w:val="32"/>
                        </w:rPr>
                      </w:pPr>
                      <w:bookmarkStart w:id="8" w:name="_Toc170377018"/>
                      <w:bookmarkStart w:id="9" w:name="_Toc170377123"/>
                      <w:r w:rsidRPr="00400F90">
                        <w:rPr>
                          <w:b/>
                          <w:color w:val="D5121E" w:themeColor="accent1"/>
                          <w:sz w:val="32"/>
                        </w:rPr>
                        <w:t>1.8.202</w:t>
                      </w:r>
                      <w:bookmarkEnd w:id="8"/>
                      <w:bookmarkEnd w:id="9"/>
                      <w:r>
                        <w:rPr>
                          <w:b/>
                          <w:color w:val="D5121E" w:themeColor="accent1"/>
                          <w:sz w:val="32"/>
                        </w:rPr>
                        <w:t>5</w:t>
                      </w:r>
                    </w:p>
                  </w:txbxContent>
                </v:textbox>
                <w10:wrap anchorx="margin"/>
              </v:shape>
            </w:pict>
          </mc:Fallback>
        </mc:AlternateContent>
      </w:r>
      <w:r w:rsidR="00D31206">
        <w:rPr>
          <w:sz w:val="23"/>
          <w:szCs w:val="23"/>
        </w:rPr>
        <w:br w:type="page"/>
      </w:r>
    </w:p>
    <w:sdt>
      <w:sdtPr>
        <w:rPr>
          <w:rFonts w:asciiTheme="minorHAnsi" w:eastAsia="Times New Roman" w:hAnsiTheme="minorHAnsi" w:cs="Times New Roman"/>
          <w:color w:val="auto"/>
          <w:sz w:val="22"/>
          <w:szCs w:val="20"/>
          <w:lang w:eastAsia="en-US"/>
        </w:rPr>
        <w:id w:val="-1013075472"/>
        <w:docPartObj>
          <w:docPartGallery w:val="Table of Contents"/>
          <w:docPartUnique/>
        </w:docPartObj>
      </w:sdtPr>
      <w:sdtEndPr>
        <w:rPr>
          <w:b/>
          <w:bCs/>
        </w:rPr>
      </w:sdtEndPr>
      <w:sdtContent>
        <w:p w14:paraId="27084136" w14:textId="756CB7CB" w:rsidR="00400F90" w:rsidRDefault="00400F90" w:rsidP="00400F90">
          <w:pPr>
            <w:pStyle w:val="Sisllysluettelonotsikko"/>
            <w:spacing w:line="360" w:lineRule="auto"/>
          </w:pPr>
          <w:r>
            <w:t>Sisällys</w:t>
          </w:r>
        </w:p>
        <w:p w14:paraId="132C09FF" w14:textId="5EDDE260" w:rsidR="00395873" w:rsidRDefault="00400F90">
          <w:pPr>
            <w:pStyle w:val="Sisluet1"/>
            <w:tabs>
              <w:tab w:val="right" w:leader="dot" w:pos="9629"/>
            </w:tabs>
            <w:rPr>
              <w:rFonts w:eastAsiaTheme="minorEastAsia" w:cstheme="minorBidi"/>
              <w:noProof/>
              <w:szCs w:val="22"/>
              <w:lang w:eastAsia="fi-FI"/>
            </w:rPr>
          </w:pPr>
          <w:r>
            <w:fldChar w:fldCharType="begin"/>
          </w:r>
          <w:r>
            <w:instrText xml:space="preserve"> TOC \o "1-3" \h \z \u </w:instrText>
          </w:r>
          <w:r>
            <w:fldChar w:fldCharType="separate"/>
          </w:r>
          <w:hyperlink w:anchor="_Toc213241608" w:history="1">
            <w:r w:rsidR="00395873" w:rsidRPr="000023B8">
              <w:rPr>
                <w:rStyle w:val="Hyperlinkki"/>
                <w:noProof/>
              </w:rPr>
              <w:t>1. OPISKELUHUOLLON KOKONAISTARVE JA KÄYTETTÄVISSÄ OLEVAT OPISKELUHUOLTOPALVELUT</w:t>
            </w:r>
            <w:r w:rsidR="00395873">
              <w:rPr>
                <w:noProof/>
                <w:webHidden/>
              </w:rPr>
              <w:tab/>
            </w:r>
            <w:r w:rsidR="00395873">
              <w:rPr>
                <w:noProof/>
                <w:webHidden/>
              </w:rPr>
              <w:fldChar w:fldCharType="begin"/>
            </w:r>
            <w:r w:rsidR="00395873">
              <w:rPr>
                <w:noProof/>
                <w:webHidden/>
              </w:rPr>
              <w:instrText xml:space="preserve"> PAGEREF _Toc213241608 \h </w:instrText>
            </w:r>
            <w:r w:rsidR="00395873">
              <w:rPr>
                <w:noProof/>
                <w:webHidden/>
              </w:rPr>
            </w:r>
            <w:r w:rsidR="00395873">
              <w:rPr>
                <w:noProof/>
                <w:webHidden/>
              </w:rPr>
              <w:fldChar w:fldCharType="separate"/>
            </w:r>
            <w:r w:rsidR="00395873">
              <w:rPr>
                <w:noProof/>
                <w:webHidden/>
              </w:rPr>
              <w:t>4</w:t>
            </w:r>
            <w:r w:rsidR="00395873">
              <w:rPr>
                <w:noProof/>
                <w:webHidden/>
              </w:rPr>
              <w:fldChar w:fldCharType="end"/>
            </w:r>
          </w:hyperlink>
        </w:p>
        <w:p w14:paraId="1B883483" w14:textId="283F4445" w:rsidR="00395873" w:rsidRDefault="00395873">
          <w:pPr>
            <w:pStyle w:val="Sisluet2"/>
            <w:tabs>
              <w:tab w:val="right" w:leader="dot" w:pos="9629"/>
            </w:tabs>
            <w:rPr>
              <w:rFonts w:eastAsiaTheme="minorEastAsia" w:cstheme="minorBidi"/>
              <w:noProof/>
              <w:szCs w:val="22"/>
              <w:lang w:eastAsia="fi-FI"/>
            </w:rPr>
          </w:pPr>
          <w:hyperlink w:anchor="_Toc213241609" w:history="1">
            <w:r w:rsidRPr="000023B8">
              <w:rPr>
                <w:rStyle w:val="Hyperlinkki"/>
                <w:noProof/>
              </w:rPr>
              <w:t>1.1 Opiskeluhuollon palveluiden järjestäminen: työn- ja vastuunjako sekä yhteistyön toteuttaminen</w:t>
            </w:r>
            <w:r>
              <w:rPr>
                <w:noProof/>
                <w:webHidden/>
              </w:rPr>
              <w:tab/>
            </w:r>
            <w:r>
              <w:rPr>
                <w:noProof/>
                <w:webHidden/>
              </w:rPr>
              <w:fldChar w:fldCharType="begin"/>
            </w:r>
            <w:r>
              <w:rPr>
                <w:noProof/>
                <w:webHidden/>
              </w:rPr>
              <w:instrText xml:space="preserve"> PAGEREF _Toc213241609 \h </w:instrText>
            </w:r>
            <w:r>
              <w:rPr>
                <w:noProof/>
                <w:webHidden/>
              </w:rPr>
            </w:r>
            <w:r>
              <w:rPr>
                <w:noProof/>
                <w:webHidden/>
              </w:rPr>
              <w:fldChar w:fldCharType="separate"/>
            </w:r>
            <w:r>
              <w:rPr>
                <w:noProof/>
                <w:webHidden/>
              </w:rPr>
              <w:t>4</w:t>
            </w:r>
            <w:r>
              <w:rPr>
                <w:noProof/>
                <w:webHidden/>
              </w:rPr>
              <w:fldChar w:fldCharType="end"/>
            </w:r>
          </w:hyperlink>
        </w:p>
        <w:p w14:paraId="535333E5" w14:textId="7BC9A8C9" w:rsidR="00395873" w:rsidRDefault="00395873">
          <w:pPr>
            <w:pStyle w:val="Sisluet2"/>
            <w:tabs>
              <w:tab w:val="right" w:leader="dot" w:pos="9629"/>
            </w:tabs>
            <w:rPr>
              <w:rFonts w:eastAsiaTheme="minorEastAsia" w:cstheme="minorBidi"/>
              <w:noProof/>
              <w:szCs w:val="22"/>
              <w:lang w:eastAsia="fi-FI"/>
            </w:rPr>
          </w:pPr>
          <w:hyperlink w:anchor="_Toc213241610" w:history="1">
            <w:r w:rsidRPr="000023B8">
              <w:rPr>
                <w:rStyle w:val="Hyperlinkki"/>
                <w:noProof/>
              </w:rPr>
              <w:t>1.2 Arvio opiskeluhuollon kokonaistarpeesta</w:t>
            </w:r>
            <w:r>
              <w:rPr>
                <w:noProof/>
                <w:webHidden/>
              </w:rPr>
              <w:tab/>
            </w:r>
            <w:r>
              <w:rPr>
                <w:noProof/>
                <w:webHidden/>
              </w:rPr>
              <w:fldChar w:fldCharType="begin"/>
            </w:r>
            <w:r>
              <w:rPr>
                <w:noProof/>
                <w:webHidden/>
              </w:rPr>
              <w:instrText xml:space="preserve"> PAGEREF _Toc213241610 \h </w:instrText>
            </w:r>
            <w:r>
              <w:rPr>
                <w:noProof/>
                <w:webHidden/>
              </w:rPr>
            </w:r>
            <w:r>
              <w:rPr>
                <w:noProof/>
                <w:webHidden/>
              </w:rPr>
              <w:fldChar w:fldCharType="separate"/>
            </w:r>
            <w:r>
              <w:rPr>
                <w:noProof/>
                <w:webHidden/>
              </w:rPr>
              <w:t>4</w:t>
            </w:r>
            <w:r>
              <w:rPr>
                <w:noProof/>
                <w:webHidden/>
              </w:rPr>
              <w:fldChar w:fldCharType="end"/>
            </w:r>
          </w:hyperlink>
        </w:p>
        <w:p w14:paraId="39FABBC6" w14:textId="461FD9E4" w:rsidR="00395873" w:rsidRDefault="00395873">
          <w:pPr>
            <w:pStyle w:val="Sisluet2"/>
            <w:tabs>
              <w:tab w:val="right" w:leader="dot" w:pos="9629"/>
            </w:tabs>
            <w:rPr>
              <w:rFonts w:eastAsiaTheme="minorEastAsia" w:cstheme="minorBidi"/>
              <w:noProof/>
              <w:szCs w:val="22"/>
              <w:lang w:eastAsia="fi-FI"/>
            </w:rPr>
          </w:pPr>
          <w:hyperlink w:anchor="_Toc213241611" w:history="1">
            <w:r w:rsidRPr="000023B8">
              <w:rPr>
                <w:rStyle w:val="Hyperlinkki"/>
                <w:noProof/>
              </w:rPr>
              <w:t>1.3 Arvio käytettävissä olevista opiskeluhuoltopalveluista</w:t>
            </w:r>
            <w:r>
              <w:rPr>
                <w:noProof/>
                <w:webHidden/>
              </w:rPr>
              <w:tab/>
            </w:r>
            <w:r>
              <w:rPr>
                <w:noProof/>
                <w:webHidden/>
              </w:rPr>
              <w:fldChar w:fldCharType="begin"/>
            </w:r>
            <w:r>
              <w:rPr>
                <w:noProof/>
                <w:webHidden/>
              </w:rPr>
              <w:instrText xml:space="preserve"> PAGEREF _Toc213241611 \h </w:instrText>
            </w:r>
            <w:r>
              <w:rPr>
                <w:noProof/>
                <w:webHidden/>
              </w:rPr>
            </w:r>
            <w:r>
              <w:rPr>
                <w:noProof/>
                <w:webHidden/>
              </w:rPr>
              <w:fldChar w:fldCharType="separate"/>
            </w:r>
            <w:r>
              <w:rPr>
                <w:noProof/>
                <w:webHidden/>
              </w:rPr>
              <w:t>5</w:t>
            </w:r>
            <w:r>
              <w:rPr>
                <w:noProof/>
                <w:webHidden/>
              </w:rPr>
              <w:fldChar w:fldCharType="end"/>
            </w:r>
          </w:hyperlink>
        </w:p>
        <w:p w14:paraId="63025DC4" w14:textId="795E3582" w:rsidR="00395873" w:rsidRDefault="00395873">
          <w:pPr>
            <w:pStyle w:val="Sisluet2"/>
            <w:tabs>
              <w:tab w:val="right" w:leader="dot" w:pos="9629"/>
            </w:tabs>
            <w:rPr>
              <w:rFonts w:eastAsiaTheme="minorEastAsia" w:cstheme="minorBidi"/>
              <w:noProof/>
              <w:szCs w:val="22"/>
              <w:lang w:eastAsia="fi-FI"/>
            </w:rPr>
          </w:pPr>
          <w:hyperlink w:anchor="_Toc213241612" w:history="1">
            <w:r w:rsidRPr="000023B8">
              <w:rPr>
                <w:rStyle w:val="Hyperlinkki"/>
                <w:noProof/>
              </w:rPr>
              <w:t>1.4 Suunnitelmassa käytetyt käsitteet</w:t>
            </w:r>
            <w:r>
              <w:rPr>
                <w:noProof/>
                <w:webHidden/>
              </w:rPr>
              <w:tab/>
            </w:r>
            <w:r>
              <w:rPr>
                <w:noProof/>
                <w:webHidden/>
              </w:rPr>
              <w:fldChar w:fldCharType="begin"/>
            </w:r>
            <w:r>
              <w:rPr>
                <w:noProof/>
                <w:webHidden/>
              </w:rPr>
              <w:instrText xml:space="preserve"> PAGEREF _Toc213241612 \h </w:instrText>
            </w:r>
            <w:r>
              <w:rPr>
                <w:noProof/>
                <w:webHidden/>
              </w:rPr>
            </w:r>
            <w:r>
              <w:rPr>
                <w:noProof/>
                <w:webHidden/>
              </w:rPr>
              <w:fldChar w:fldCharType="separate"/>
            </w:r>
            <w:r>
              <w:rPr>
                <w:noProof/>
                <w:webHidden/>
              </w:rPr>
              <w:t>5</w:t>
            </w:r>
            <w:r>
              <w:rPr>
                <w:noProof/>
                <w:webHidden/>
              </w:rPr>
              <w:fldChar w:fldCharType="end"/>
            </w:r>
          </w:hyperlink>
        </w:p>
        <w:p w14:paraId="6CD402F0" w14:textId="6880FB42" w:rsidR="00395873" w:rsidRDefault="00395873">
          <w:pPr>
            <w:pStyle w:val="Sisluet1"/>
            <w:tabs>
              <w:tab w:val="right" w:leader="dot" w:pos="9629"/>
            </w:tabs>
            <w:rPr>
              <w:rFonts w:eastAsiaTheme="minorEastAsia" w:cstheme="minorBidi"/>
              <w:noProof/>
              <w:szCs w:val="22"/>
              <w:lang w:eastAsia="fi-FI"/>
            </w:rPr>
          </w:pPr>
          <w:hyperlink w:anchor="_Toc213241613" w:history="1">
            <w:r w:rsidRPr="000023B8">
              <w:rPr>
                <w:rStyle w:val="Hyperlinkki"/>
                <w:noProof/>
              </w:rPr>
              <w:t>2. OPPILAITOSYHTEISÖN TOIMENPITEET YHTEISÖLLISEN OPISKELUHUOLLON EDISTÄMISEKSI</w:t>
            </w:r>
            <w:r>
              <w:rPr>
                <w:noProof/>
                <w:webHidden/>
              </w:rPr>
              <w:tab/>
            </w:r>
            <w:r>
              <w:rPr>
                <w:noProof/>
                <w:webHidden/>
              </w:rPr>
              <w:fldChar w:fldCharType="begin"/>
            </w:r>
            <w:r>
              <w:rPr>
                <w:noProof/>
                <w:webHidden/>
              </w:rPr>
              <w:instrText xml:space="preserve"> PAGEREF _Toc213241613 \h </w:instrText>
            </w:r>
            <w:r>
              <w:rPr>
                <w:noProof/>
                <w:webHidden/>
              </w:rPr>
            </w:r>
            <w:r>
              <w:rPr>
                <w:noProof/>
                <w:webHidden/>
              </w:rPr>
              <w:fldChar w:fldCharType="separate"/>
            </w:r>
            <w:r>
              <w:rPr>
                <w:noProof/>
                <w:webHidden/>
              </w:rPr>
              <w:t>6</w:t>
            </w:r>
            <w:r>
              <w:rPr>
                <w:noProof/>
                <w:webHidden/>
              </w:rPr>
              <w:fldChar w:fldCharType="end"/>
            </w:r>
          </w:hyperlink>
        </w:p>
        <w:p w14:paraId="1C81B01E" w14:textId="21023338" w:rsidR="00395873" w:rsidRDefault="00395873">
          <w:pPr>
            <w:pStyle w:val="Sisluet2"/>
            <w:tabs>
              <w:tab w:val="right" w:leader="dot" w:pos="9629"/>
            </w:tabs>
            <w:rPr>
              <w:rFonts w:eastAsiaTheme="minorEastAsia" w:cstheme="minorBidi"/>
              <w:noProof/>
              <w:szCs w:val="22"/>
              <w:lang w:eastAsia="fi-FI"/>
            </w:rPr>
          </w:pPr>
          <w:hyperlink w:anchor="_Toc213241614" w:history="1">
            <w:r w:rsidRPr="000023B8">
              <w:rPr>
                <w:rStyle w:val="Hyperlinkki"/>
                <w:noProof/>
              </w:rPr>
              <w:t>2.1 Yhteisöllisestä opiskeluhuollosta vastaa koko koulun henkilöstö</w:t>
            </w:r>
            <w:r>
              <w:rPr>
                <w:noProof/>
                <w:webHidden/>
              </w:rPr>
              <w:tab/>
            </w:r>
            <w:r>
              <w:rPr>
                <w:noProof/>
                <w:webHidden/>
              </w:rPr>
              <w:fldChar w:fldCharType="begin"/>
            </w:r>
            <w:r>
              <w:rPr>
                <w:noProof/>
                <w:webHidden/>
              </w:rPr>
              <w:instrText xml:space="preserve"> PAGEREF _Toc213241614 \h </w:instrText>
            </w:r>
            <w:r>
              <w:rPr>
                <w:noProof/>
                <w:webHidden/>
              </w:rPr>
            </w:r>
            <w:r>
              <w:rPr>
                <w:noProof/>
                <w:webHidden/>
              </w:rPr>
              <w:fldChar w:fldCharType="separate"/>
            </w:r>
            <w:r>
              <w:rPr>
                <w:noProof/>
                <w:webHidden/>
              </w:rPr>
              <w:t>6</w:t>
            </w:r>
            <w:r>
              <w:rPr>
                <w:noProof/>
                <w:webHidden/>
              </w:rPr>
              <w:fldChar w:fldCharType="end"/>
            </w:r>
          </w:hyperlink>
        </w:p>
        <w:p w14:paraId="364E3D59" w14:textId="3717C94A" w:rsidR="00395873" w:rsidRDefault="00395873">
          <w:pPr>
            <w:pStyle w:val="Sisluet2"/>
            <w:tabs>
              <w:tab w:val="right" w:leader="dot" w:pos="9629"/>
            </w:tabs>
            <w:rPr>
              <w:rFonts w:eastAsiaTheme="minorEastAsia" w:cstheme="minorBidi"/>
              <w:noProof/>
              <w:szCs w:val="22"/>
              <w:lang w:eastAsia="fi-FI"/>
            </w:rPr>
          </w:pPr>
          <w:hyperlink w:anchor="_Toc213241615" w:history="1">
            <w:r w:rsidRPr="000023B8">
              <w:rPr>
                <w:rStyle w:val="Hyperlinkki"/>
                <w:noProof/>
              </w:rPr>
              <w:t>2.2 Oppilaitoskohtaisten yhteisöllisten opiskeluhuoltoryhmien johtaminen, kokoonpano ja toimintatavat</w:t>
            </w:r>
            <w:r>
              <w:rPr>
                <w:noProof/>
                <w:webHidden/>
              </w:rPr>
              <w:tab/>
            </w:r>
            <w:r>
              <w:rPr>
                <w:noProof/>
                <w:webHidden/>
              </w:rPr>
              <w:fldChar w:fldCharType="begin"/>
            </w:r>
            <w:r>
              <w:rPr>
                <w:noProof/>
                <w:webHidden/>
              </w:rPr>
              <w:instrText xml:space="preserve"> PAGEREF _Toc213241615 \h </w:instrText>
            </w:r>
            <w:r>
              <w:rPr>
                <w:noProof/>
                <w:webHidden/>
              </w:rPr>
            </w:r>
            <w:r>
              <w:rPr>
                <w:noProof/>
                <w:webHidden/>
              </w:rPr>
              <w:fldChar w:fldCharType="separate"/>
            </w:r>
            <w:r>
              <w:rPr>
                <w:noProof/>
                <w:webHidden/>
              </w:rPr>
              <w:t>7</w:t>
            </w:r>
            <w:r>
              <w:rPr>
                <w:noProof/>
                <w:webHidden/>
              </w:rPr>
              <w:fldChar w:fldCharType="end"/>
            </w:r>
          </w:hyperlink>
        </w:p>
        <w:p w14:paraId="72945FFD" w14:textId="6F2D4461" w:rsidR="00395873" w:rsidRDefault="00395873">
          <w:pPr>
            <w:pStyle w:val="Sisluet2"/>
            <w:tabs>
              <w:tab w:val="right" w:leader="dot" w:pos="9629"/>
            </w:tabs>
            <w:rPr>
              <w:rFonts w:eastAsiaTheme="minorEastAsia" w:cstheme="minorBidi"/>
              <w:noProof/>
              <w:szCs w:val="22"/>
              <w:lang w:eastAsia="fi-FI"/>
            </w:rPr>
          </w:pPr>
          <w:hyperlink w:anchor="_Toc213241616" w:history="1">
            <w:r w:rsidRPr="000023B8">
              <w:rPr>
                <w:rStyle w:val="Hyperlinkki"/>
                <w:noProof/>
              </w:rPr>
              <w:t>2.3 Yhteistyö ja käytänteet kouluympäristön terveellisyyden ja turvallisuuden sekä oppilaitosyhteisön hyvinvoinnin tarkastuksissa</w:t>
            </w:r>
            <w:r>
              <w:rPr>
                <w:noProof/>
                <w:webHidden/>
              </w:rPr>
              <w:tab/>
            </w:r>
            <w:r>
              <w:rPr>
                <w:noProof/>
                <w:webHidden/>
              </w:rPr>
              <w:fldChar w:fldCharType="begin"/>
            </w:r>
            <w:r>
              <w:rPr>
                <w:noProof/>
                <w:webHidden/>
              </w:rPr>
              <w:instrText xml:space="preserve"> PAGEREF _Toc213241616 \h </w:instrText>
            </w:r>
            <w:r>
              <w:rPr>
                <w:noProof/>
                <w:webHidden/>
              </w:rPr>
            </w:r>
            <w:r>
              <w:rPr>
                <w:noProof/>
                <w:webHidden/>
              </w:rPr>
              <w:fldChar w:fldCharType="separate"/>
            </w:r>
            <w:r>
              <w:rPr>
                <w:noProof/>
                <w:webHidden/>
              </w:rPr>
              <w:t>7</w:t>
            </w:r>
            <w:r>
              <w:rPr>
                <w:noProof/>
                <w:webHidden/>
              </w:rPr>
              <w:fldChar w:fldCharType="end"/>
            </w:r>
          </w:hyperlink>
        </w:p>
        <w:p w14:paraId="413352E3" w14:textId="5C6D201D" w:rsidR="00395873" w:rsidRDefault="00395873">
          <w:pPr>
            <w:pStyle w:val="Sisluet2"/>
            <w:tabs>
              <w:tab w:val="right" w:leader="dot" w:pos="9629"/>
            </w:tabs>
            <w:rPr>
              <w:rFonts w:eastAsiaTheme="minorEastAsia" w:cstheme="minorBidi"/>
              <w:noProof/>
              <w:szCs w:val="22"/>
              <w:lang w:eastAsia="fi-FI"/>
            </w:rPr>
          </w:pPr>
          <w:hyperlink w:anchor="_Toc213241617" w:history="1">
            <w:r w:rsidRPr="000023B8">
              <w:rPr>
                <w:rStyle w:val="Hyperlinkki"/>
                <w:noProof/>
              </w:rPr>
              <w:t>2.4 Poissaolojen ehkäiseminen, seuranta ja poissaoloihin puuttuminen</w:t>
            </w:r>
            <w:r>
              <w:rPr>
                <w:noProof/>
                <w:webHidden/>
              </w:rPr>
              <w:tab/>
            </w:r>
            <w:r>
              <w:rPr>
                <w:noProof/>
                <w:webHidden/>
              </w:rPr>
              <w:fldChar w:fldCharType="begin"/>
            </w:r>
            <w:r>
              <w:rPr>
                <w:noProof/>
                <w:webHidden/>
              </w:rPr>
              <w:instrText xml:space="preserve"> PAGEREF _Toc213241617 \h </w:instrText>
            </w:r>
            <w:r>
              <w:rPr>
                <w:noProof/>
                <w:webHidden/>
              </w:rPr>
            </w:r>
            <w:r>
              <w:rPr>
                <w:noProof/>
                <w:webHidden/>
              </w:rPr>
              <w:fldChar w:fldCharType="separate"/>
            </w:r>
            <w:r>
              <w:rPr>
                <w:noProof/>
                <w:webHidden/>
              </w:rPr>
              <w:t>8</w:t>
            </w:r>
            <w:r>
              <w:rPr>
                <w:noProof/>
                <w:webHidden/>
              </w:rPr>
              <w:fldChar w:fldCharType="end"/>
            </w:r>
          </w:hyperlink>
        </w:p>
        <w:p w14:paraId="68FFB08B" w14:textId="11EB54E5" w:rsidR="00395873" w:rsidRDefault="00395873">
          <w:pPr>
            <w:pStyle w:val="Sisluet2"/>
            <w:tabs>
              <w:tab w:val="right" w:leader="dot" w:pos="9629"/>
            </w:tabs>
            <w:rPr>
              <w:rFonts w:eastAsiaTheme="minorEastAsia" w:cstheme="minorBidi"/>
              <w:noProof/>
              <w:szCs w:val="22"/>
              <w:lang w:eastAsia="fi-FI"/>
            </w:rPr>
          </w:pPr>
          <w:hyperlink w:anchor="_Toc213241618" w:history="1">
            <w:r w:rsidRPr="000023B8">
              <w:rPr>
                <w:rStyle w:val="Hyperlinkki"/>
                <w:noProof/>
              </w:rPr>
              <w:t>2.5 Opetuksen poikkeava järjestäminen</w:t>
            </w:r>
            <w:r>
              <w:rPr>
                <w:noProof/>
                <w:webHidden/>
              </w:rPr>
              <w:tab/>
            </w:r>
            <w:r>
              <w:rPr>
                <w:noProof/>
                <w:webHidden/>
              </w:rPr>
              <w:fldChar w:fldCharType="begin"/>
            </w:r>
            <w:r>
              <w:rPr>
                <w:noProof/>
                <w:webHidden/>
              </w:rPr>
              <w:instrText xml:space="preserve"> PAGEREF _Toc213241618 \h </w:instrText>
            </w:r>
            <w:r>
              <w:rPr>
                <w:noProof/>
                <w:webHidden/>
              </w:rPr>
            </w:r>
            <w:r>
              <w:rPr>
                <w:noProof/>
                <w:webHidden/>
              </w:rPr>
              <w:fldChar w:fldCharType="separate"/>
            </w:r>
            <w:r>
              <w:rPr>
                <w:noProof/>
                <w:webHidden/>
              </w:rPr>
              <w:t>8</w:t>
            </w:r>
            <w:r>
              <w:rPr>
                <w:noProof/>
                <w:webHidden/>
              </w:rPr>
              <w:fldChar w:fldCharType="end"/>
            </w:r>
          </w:hyperlink>
        </w:p>
        <w:p w14:paraId="3424BBC8" w14:textId="08530D8A" w:rsidR="00395873" w:rsidRDefault="00395873">
          <w:pPr>
            <w:pStyle w:val="Sisluet2"/>
            <w:tabs>
              <w:tab w:val="right" w:leader="dot" w:pos="9629"/>
            </w:tabs>
            <w:rPr>
              <w:rFonts w:eastAsiaTheme="minorEastAsia" w:cstheme="minorBidi"/>
              <w:noProof/>
              <w:szCs w:val="22"/>
              <w:lang w:eastAsia="fi-FI"/>
            </w:rPr>
          </w:pPr>
          <w:hyperlink w:anchor="_Toc213241619" w:history="1">
            <w:r w:rsidRPr="000023B8">
              <w:rPr>
                <w:rStyle w:val="Hyperlinkki"/>
                <w:noProof/>
              </w:rPr>
              <w:t>2.5.1. Tavoitekokonaisuuksittain eteneminen</w:t>
            </w:r>
            <w:r>
              <w:rPr>
                <w:noProof/>
                <w:webHidden/>
              </w:rPr>
              <w:tab/>
            </w:r>
            <w:r>
              <w:rPr>
                <w:noProof/>
                <w:webHidden/>
              </w:rPr>
              <w:fldChar w:fldCharType="begin"/>
            </w:r>
            <w:r>
              <w:rPr>
                <w:noProof/>
                <w:webHidden/>
              </w:rPr>
              <w:instrText xml:space="preserve"> PAGEREF _Toc213241619 \h </w:instrText>
            </w:r>
            <w:r>
              <w:rPr>
                <w:noProof/>
                <w:webHidden/>
              </w:rPr>
            </w:r>
            <w:r>
              <w:rPr>
                <w:noProof/>
                <w:webHidden/>
              </w:rPr>
              <w:fldChar w:fldCharType="separate"/>
            </w:r>
            <w:r>
              <w:rPr>
                <w:noProof/>
                <w:webHidden/>
              </w:rPr>
              <w:t>8</w:t>
            </w:r>
            <w:r>
              <w:rPr>
                <w:noProof/>
                <w:webHidden/>
              </w:rPr>
              <w:fldChar w:fldCharType="end"/>
            </w:r>
          </w:hyperlink>
        </w:p>
        <w:p w14:paraId="0044C818" w14:textId="740F773D" w:rsidR="00395873" w:rsidRDefault="00395873">
          <w:pPr>
            <w:pStyle w:val="Sisluet2"/>
            <w:tabs>
              <w:tab w:val="right" w:leader="dot" w:pos="9629"/>
            </w:tabs>
            <w:rPr>
              <w:rFonts w:eastAsiaTheme="minorEastAsia" w:cstheme="minorBidi"/>
              <w:noProof/>
              <w:szCs w:val="22"/>
              <w:lang w:eastAsia="fi-FI"/>
            </w:rPr>
          </w:pPr>
          <w:hyperlink w:anchor="_Toc213241620" w:history="1">
            <w:r w:rsidRPr="000023B8">
              <w:rPr>
                <w:rStyle w:val="Hyperlinkki"/>
                <w:noProof/>
              </w:rPr>
              <w:t>2.5.2. Oppimäärän rajaaminen</w:t>
            </w:r>
            <w:r>
              <w:rPr>
                <w:noProof/>
                <w:webHidden/>
              </w:rPr>
              <w:tab/>
            </w:r>
            <w:r>
              <w:rPr>
                <w:noProof/>
                <w:webHidden/>
              </w:rPr>
              <w:fldChar w:fldCharType="begin"/>
            </w:r>
            <w:r>
              <w:rPr>
                <w:noProof/>
                <w:webHidden/>
              </w:rPr>
              <w:instrText xml:space="preserve"> PAGEREF _Toc213241620 \h </w:instrText>
            </w:r>
            <w:r>
              <w:rPr>
                <w:noProof/>
                <w:webHidden/>
              </w:rPr>
            </w:r>
            <w:r>
              <w:rPr>
                <w:noProof/>
                <w:webHidden/>
              </w:rPr>
              <w:fldChar w:fldCharType="separate"/>
            </w:r>
            <w:r>
              <w:rPr>
                <w:noProof/>
                <w:webHidden/>
              </w:rPr>
              <w:t>9</w:t>
            </w:r>
            <w:r>
              <w:rPr>
                <w:noProof/>
                <w:webHidden/>
              </w:rPr>
              <w:fldChar w:fldCharType="end"/>
            </w:r>
          </w:hyperlink>
        </w:p>
        <w:p w14:paraId="69BCEB6D" w14:textId="0A03094C" w:rsidR="00395873" w:rsidRDefault="00395873">
          <w:pPr>
            <w:pStyle w:val="Sisluet2"/>
            <w:tabs>
              <w:tab w:val="right" w:leader="dot" w:pos="9629"/>
            </w:tabs>
            <w:rPr>
              <w:rFonts w:eastAsiaTheme="minorEastAsia" w:cstheme="minorBidi"/>
              <w:noProof/>
              <w:szCs w:val="22"/>
              <w:lang w:eastAsia="fi-FI"/>
            </w:rPr>
          </w:pPr>
          <w:hyperlink w:anchor="_Toc213241621" w:history="1">
            <w:r w:rsidRPr="000023B8">
              <w:rPr>
                <w:rStyle w:val="Hyperlinkki"/>
                <w:noProof/>
              </w:rPr>
              <w:t>2.5.3. Tilapäinen vapauttaminen oppimäärän opiskelusta terveydellisistä syistä</w:t>
            </w:r>
            <w:r>
              <w:rPr>
                <w:noProof/>
                <w:webHidden/>
              </w:rPr>
              <w:tab/>
            </w:r>
            <w:r>
              <w:rPr>
                <w:noProof/>
                <w:webHidden/>
              </w:rPr>
              <w:fldChar w:fldCharType="begin"/>
            </w:r>
            <w:r>
              <w:rPr>
                <w:noProof/>
                <w:webHidden/>
              </w:rPr>
              <w:instrText xml:space="preserve"> PAGEREF _Toc213241621 \h </w:instrText>
            </w:r>
            <w:r>
              <w:rPr>
                <w:noProof/>
                <w:webHidden/>
              </w:rPr>
            </w:r>
            <w:r>
              <w:rPr>
                <w:noProof/>
                <w:webHidden/>
              </w:rPr>
              <w:fldChar w:fldCharType="separate"/>
            </w:r>
            <w:r>
              <w:rPr>
                <w:noProof/>
                <w:webHidden/>
              </w:rPr>
              <w:t>9</w:t>
            </w:r>
            <w:r>
              <w:rPr>
                <w:noProof/>
                <w:webHidden/>
              </w:rPr>
              <w:fldChar w:fldCharType="end"/>
            </w:r>
          </w:hyperlink>
        </w:p>
        <w:p w14:paraId="0FA0A2F9" w14:textId="26D94AF1" w:rsidR="00395873" w:rsidRDefault="00395873">
          <w:pPr>
            <w:pStyle w:val="Sisluet2"/>
            <w:tabs>
              <w:tab w:val="right" w:leader="dot" w:pos="9629"/>
            </w:tabs>
            <w:rPr>
              <w:rFonts w:eastAsiaTheme="minorEastAsia" w:cstheme="minorBidi"/>
              <w:noProof/>
              <w:szCs w:val="22"/>
              <w:lang w:eastAsia="fi-FI"/>
            </w:rPr>
          </w:pPr>
          <w:hyperlink w:anchor="_Toc213241622" w:history="1">
            <w:r w:rsidRPr="000023B8">
              <w:rPr>
                <w:rStyle w:val="Hyperlinkki"/>
                <w:noProof/>
              </w:rPr>
              <w:t>2.6 Nivelvaiheyhteistyö</w:t>
            </w:r>
            <w:r>
              <w:rPr>
                <w:noProof/>
                <w:webHidden/>
              </w:rPr>
              <w:tab/>
            </w:r>
            <w:r>
              <w:rPr>
                <w:noProof/>
                <w:webHidden/>
              </w:rPr>
              <w:fldChar w:fldCharType="begin"/>
            </w:r>
            <w:r>
              <w:rPr>
                <w:noProof/>
                <w:webHidden/>
              </w:rPr>
              <w:instrText xml:space="preserve"> PAGEREF _Toc213241622 \h </w:instrText>
            </w:r>
            <w:r>
              <w:rPr>
                <w:noProof/>
                <w:webHidden/>
              </w:rPr>
            </w:r>
            <w:r>
              <w:rPr>
                <w:noProof/>
                <w:webHidden/>
              </w:rPr>
              <w:fldChar w:fldCharType="separate"/>
            </w:r>
            <w:r>
              <w:rPr>
                <w:noProof/>
                <w:webHidden/>
              </w:rPr>
              <w:t>9</w:t>
            </w:r>
            <w:r>
              <w:rPr>
                <w:noProof/>
                <w:webHidden/>
              </w:rPr>
              <w:fldChar w:fldCharType="end"/>
            </w:r>
          </w:hyperlink>
        </w:p>
        <w:p w14:paraId="2098DB50" w14:textId="7D209E5B" w:rsidR="00395873" w:rsidRDefault="00395873">
          <w:pPr>
            <w:pStyle w:val="Sisluet2"/>
            <w:tabs>
              <w:tab w:val="right" w:leader="dot" w:pos="9629"/>
            </w:tabs>
            <w:rPr>
              <w:rFonts w:eastAsiaTheme="minorEastAsia" w:cstheme="minorBidi"/>
              <w:noProof/>
              <w:szCs w:val="22"/>
              <w:lang w:eastAsia="fi-FI"/>
            </w:rPr>
          </w:pPr>
          <w:hyperlink w:anchor="_Toc213241623" w:history="1">
            <w:r w:rsidRPr="000023B8">
              <w:rPr>
                <w:rStyle w:val="Hyperlinkki"/>
                <w:noProof/>
              </w:rPr>
              <w:t>2.7 Tapaturmien ehkäiseminen sekä ensiavun järjestäminen ja hoitoonohjaus</w:t>
            </w:r>
            <w:r>
              <w:rPr>
                <w:noProof/>
                <w:webHidden/>
              </w:rPr>
              <w:tab/>
            </w:r>
            <w:r>
              <w:rPr>
                <w:noProof/>
                <w:webHidden/>
              </w:rPr>
              <w:fldChar w:fldCharType="begin"/>
            </w:r>
            <w:r>
              <w:rPr>
                <w:noProof/>
                <w:webHidden/>
              </w:rPr>
              <w:instrText xml:space="preserve"> PAGEREF _Toc213241623 \h </w:instrText>
            </w:r>
            <w:r>
              <w:rPr>
                <w:noProof/>
                <w:webHidden/>
              </w:rPr>
            </w:r>
            <w:r>
              <w:rPr>
                <w:noProof/>
                <w:webHidden/>
              </w:rPr>
              <w:fldChar w:fldCharType="separate"/>
            </w:r>
            <w:r>
              <w:rPr>
                <w:noProof/>
                <w:webHidden/>
              </w:rPr>
              <w:t>11</w:t>
            </w:r>
            <w:r>
              <w:rPr>
                <w:noProof/>
                <w:webHidden/>
              </w:rPr>
              <w:fldChar w:fldCharType="end"/>
            </w:r>
          </w:hyperlink>
        </w:p>
        <w:p w14:paraId="23225006" w14:textId="01341597" w:rsidR="00395873" w:rsidRDefault="00395873">
          <w:pPr>
            <w:pStyle w:val="Sisluet2"/>
            <w:tabs>
              <w:tab w:val="right" w:leader="dot" w:pos="9629"/>
            </w:tabs>
            <w:rPr>
              <w:rFonts w:eastAsiaTheme="minorEastAsia" w:cstheme="minorBidi"/>
              <w:noProof/>
              <w:szCs w:val="22"/>
              <w:lang w:eastAsia="fi-FI"/>
            </w:rPr>
          </w:pPr>
          <w:hyperlink w:anchor="_Toc213241624" w:history="1">
            <w:r w:rsidRPr="000023B8">
              <w:rPr>
                <w:rStyle w:val="Hyperlinkki"/>
                <w:noProof/>
              </w:rPr>
              <w:t>2.8 Tupakkatuotteiden ja muiden päihteiden käytön ehkäisemisen ja käyttöön puuttuminen</w:t>
            </w:r>
            <w:r>
              <w:rPr>
                <w:noProof/>
                <w:webHidden/>
              </w:rPr>
              <w:tab/>
            </w:r>
            <w:r>
              <w:rPr>
                <w:noProof/>
                <w:webHidden/>
              </w:rPr>
              <w:fldChar w:fldCharType="begin"/>
            </w:r>
            <w:r>
              <w:rPr>
                <w:noProof/>
                <w:webHidden/>
              </w:rPr>
              <w:instrText xml:space="preserve"> PAGEREF _Toc213241624 \h </w:instrText>
            </w:r>
            <w:r>
              <w:rPr>
                <w:noProof/>
                <w:webHidden/>
              </w:rPr>
            </w:r>
            <w:r>
              <w:rPr>
                <w:noProof/>
                <w:webHidden/>
              </w:rPr>
              <w:fldChar w:fldCharType="separate"/>
            </w:r>
            <w:r>
              <w:rPr>
                <w:noProof/>
                <w:webHidden/>
              </w:rPr>
              <w:t>11</w:t>
            </w:r>
            <w:r>
              <w:rPr>
                <w:noProof/>
                <w:webHidden/>
              </w:rPr>
              <w:fldChar w:fldCharType="end"/>
            </w:r>
          </w:hyperlink>
        </w:p>
        <w:p w14:paraId="7664C65A" w14:textId="44A58F81" w:rsidR="00395873" w:rsidRDefault="00395873">
          <w:pPr>
            <w:pStyle w:val="Sisluet1"/>
            <w:tabs>
              <w:tab w:val="right" w:leader="dot" w:pos="9629"/>
            </w:tabs>
            <w:rPr>
              <w:rFonts w:eastAsiaTheme="minorEastAsia" w:cstheme="minorBidi"/>
              <w:noProof/>
              <w:szCs w:val="22"/>
              <w:lang w:eastAsia="fi-FI"/>
            </w:rPr>
          </w:pPr>
          <w:hyperlink w:anchor="_Toc213241625" w:history="1">
            <w:r w:rsidRPr="000023B8">
              <w:rPr>
                <w:rStyle w:val="Hyperlinkki"/>
                <w:noProof/>
              </w:rPr>
              <w:t>3. JANAKKALAN KUNNAN YHTEISÖLLISEN OPISKELUHUOLLON TAVOITTEET LUKUVUODELLE 2024-2026</w:t>
            </w:r>
            <w:r>
              <w:rPr>
                <w:noProof/>
                <w:webHidden/>
              </w:rPr>
              <w:tab/>
            </w:r>
            <w:r>
              <w:rPr>
                <w:noProof/>
                <w:webHidden/>
              </w:rPr>
              <w:fldChar w:fldCharType="begin"/>
            </w:r>
            <w:r>
              <w:rPr>
                <w:noProof/>
                <w:webHidden/>
              </w:rPr>
              <w:instrText xml:space="preserve"> PAGEREF _Toc213241625 \h </w:instrText>
            </w:r>
            <w:r>
              <w:rPr>
                <w:noProof/>
                <w:webHidden/>
              </w:rPr>
            </w:r>
            <w:r>
              <w:rPr>
                <w:noProof/>
                <w:webHidden/>
              </w:rPr>
              <w:fldChar w:fldCharType="separate"/>
            </w:r>
            <w:r>
              <w:rPr>
                <w:noProof/>
                <w:webHidden/>
              </w:rPr>
              <w:t>12</w:t>
            </w:r>
            <w:r>
              <w:rPr>
                <w:noProof/>
                <w:webHidden/>
              </w:rPr>
              <w:fldChar w:fldCharType="end"/>
            </w:r>
          </w:hyperlink>
        </w:p>
        <w:p w14:paraId="131A522D" w14:textId="5F05DCF0" w:rsidR="00395873" w:rsidRDefault="00395873">
          <w:pPr>
            <w:pStyle w:val="Sisluet2"/>
            <w:tabs>
              <w:tab w:val="right" w:leader="dot" w:pos="9629"/>
            </w:tabs>
            <w:rPr>
              <w:rFonts w:eastAsiaTheme="minorEastAsia" w:cstheme="minorBidi"/>
              <w:noProof/>
              <w:szCs w:val="22"/>
              <w:lang w:eastAsia="fi-FI"/>
            </w:rPr>
          </w:pPr>
          <w:hyperlink w:anchor="_Toc213241626" w:history="1">
            <w:r w:rsidRPr="000023B8">
              <w:rPr>
                <w:rStyle w:val="Hyperlinkki"/>
                <w:noProof/>
              </w:rPr>
              <w:t>3.1 Resilienssi</w:t>
            </w:r>
            <w:r>
              <w:rPr>
                <w:noProof/>
                <w:webHidden/>
              </w:rPr>
              <w:tab/>
            </w:r>
            <w:r>
              <w:rPr>
                <w:noProof/>
                <w:webHidden/>
              </w:rPr>
              <w:fldChar w:fldCharType="begin"/>
            </w:r>
            <w:r>
              <w:rPr>
                <w:noProof/>
                <w:webHidden/>
              </w:rPr>
              <w:instrText xml:space="preserve"> PAGEREF _Toc213241626 \h </w:instrText>
            </w:r>
            <w:r>
              <w:rPr>
                <w:noProof/>
                <w:webHidden/>
              </w:rPr>
            </w:r>
            <w:r>
              <w:rPr>
                <w:noProof/>
                <w:webHidden/>
              </w:rPr>
              <w:fldChar w:fldCharType="separate"/>
            </w:r>
            <w:r>
              <w:rPr>
                <w:noProof/>
                <w:webHidden/>
              </w:rPr>
              <w:t>13</w:t>
            </w:r>
            <w:r>
              <w:rPr>
                <w:noProof/>
                <w:webHidden/>
              </w:rPr>
              <w:fldChar w:fldCharType="end"/>
            </w:r>
          </w:hyperlink>
        </w:p>
        <w:p w14:paraId="73CF35FA" w14:textId="1100BCA4" w:rsidR="00395873" w:rsidRDefault="00395873">
          <w:pPr>
            <w:pStyle w:val="Sisluet2"/>
            <w:tabs>
              <w:tab w:val="right" w:leader="dot" w:pos="9629"/>
            </w:tabs>
            <w:rPr>
              <w:rFonts w:eastAsiaTheme="minorEastAsia" w:cstheme="minorBidi"/>
              <w:noProof/>
              <w:szCs w:val="22"/>
              <w:lang w:eastAsia="fi-FI"/>
            </w:rPr>
          </w:pPr>
          <w:hyperlink w:anchor="_Toc213241627" w:history="1">
            <w:r w:rsidRPr="000023B8">
              <w:rPr>
                <w:rStyle w:val="Hyperlinkki"/>
                <w:noProof/>
              </w:rPr>
              <w:t>3.2 Arjen taidot</w:t>
            </w:r>
            <w:r>
              <w:rPr>
                <w:noProof/>
                <w:webHidden/>
              </w:rPr>
              <w:tab/>
            </w:r>
            <w:r>
              <w:rPr>
                <w:noProof/>
                <w:webHidden/>
              </w:rPr>
              <w:fldChar w:fldCharType="begin"/>
            </w:r>
            <w:r>
              <w:rPr>
                <w:noProof/>
                <w:webHidden/>
              </w:rPr>
              <w:instrText xml:space="preserve"> PAGEREF _Toc213241627 \h </w:instrText>
            </w:r>
            <w:r>
              <w:rPr>
                <w:noProof/>
                <w:webHidden/>
              </w:rPr>
            </w:r>
            <w:r>
              <w:rPr>
                <w:noProof/>
                <w:webHidden/>
              </w:rPr>
              <w:fldChar w:fldCharType="separate"/>
            </w:r>
            <w:r>
              <w:rPr>
                <w:noProof/>
                <w:webHidden/>
              </w:rPr>
              <w:t>13</w:t>
            </w:r>
            <w:r>
              <w:rPr>
                <w:noProof/>
                <w:webHidden/>
              </w:rPr>
              <w:fldChar w:fldCharType="end"/>
            </w:r>
          </w:hyperlink>
        </w:p>
        <w:p w14:paraId="6F56A969" w14:textId="5281303B" w:rsidR="00395873" w:rsidRDefault="00395873">
          <w:pPr>
            <w:pStyle w:val="Sisluet2"/>
            <w:tabs>
              <w:tab w:val="right" w:leader="dot" w:pos="9629"/>
            </w:tabs>
            <w:rPr>
              <w:rFonts w:eastAsiaTheme="minorEastAsia" w:cstheme="minorBidi"/>
              <w:noProof/>
              <w:szCs w:val="22"/>
              <w:lang w:eastAsia="fi-FI"/>
            </w:rPr>
          </w:pPr>
          <w:hyperlink w:anchor="_Toc213241628" w:history="1">
            <w:r w:rsidRPr="000023B8">
              <w:rPr>
                <w:rStyle w:val="Hyperlinkki"/>
                <w:noProof/>
              </w:rPr>
              <w:t>3.3 Osallisuus</w:t>
            </w:r>
            <w:r>
              <w:rPr>
                <w:noProof/>
                <w:webHidden/>
              </w:rPr>
              <w:tab/>
            </w:r>
            <w:r>
              <w:rPr>
                <w:noProof/>
                <w:webHidden/>
              </w:rPr>
              <w:fldChar w:fldCharType="begin"/>
            </w:r>
            <w:r>
              <w:rPr>
                <w:noProof/>
                <w:webHidden/>
              </w:rPr>
              <w:instrText xml:space="preserve"> PAGEREF _Toc213241628 \h </w:instrText>
            </w:r>
            <w:r>
              <w:rPr>
                <w:noProof/>
                <w:webHidden/>
              </w:rPr>
            </w:r>
            <w:r>
              <w:rPr>
                <w:noProof/>
                <w:webHidden/>
              </w:rPr>
              <w:fldChar w:fldCharType="separate"/>
            </w:r>
            <w:r>
              <w:rPr>
                <w:noProof/>
                <w:webHidden/>
              </w:rPr>
              <w:t>14</w:t>
            </w:r>
            <w:r>
              <w:rPr>
                <w:noProof/>
                <w:webHidden/>
              </w:rPr>
              <w:fldChar w:fldCharType="end"/>
            </w:r>
          </w:hyperlink>
        </w:p>
        <w:p w14:paraId="6AAE0911" w14:textId="77941E1E" w:rsidR="00395873" w:rsidRDefault="00395873">
          <w:pPr>
            <w:pStyle w:val="Sisluet2"/>
            <w:tabs>
              <w:tab w:val="right" w:leader="dot" w:pos="9629"/>
            </w:tabs>
            <w:rPr>
              <w:rFonts w:eastAsiaTheme="minorEastAsia" w:cstheme="minorBidi"/>
              <w:noProof/>
              <w:szCs w:val="22"/>
              <w:lang w:eastAsia="fi-FI"/>
            </w:rPr>
          </w:pPr>
          <w:hyperlink w:anchor="_Toc213241629" w:history="1">
            <w:r w:rsidRPr="000023B8">
              <w:rPr>
                <w:rStyle w:val="Hyperlinkki"/>
                <w:noProof/>
              </w:rPr>
              <w:t>3.4 Oppimisen ilo</w:t>
            </w:r>
            <w:r>
              <w:rPr>
                <w:noProof/>
                <w:webHidden/>
              </w:rPr>
              <w:tab/>
            </w:r>
            <w:r>
              <w:rPr>
                <w:noProof/>
                <w:webHidden/>
              </w:rPr>
              <w:fldChar w:fldCharType="begin"/>
            </w:r>
            <w:r>
              <w:rPr>
                <w:noProof/>
                <w:webHidden/>
              </w:rPr>
              <w:instrText xml:space="preserve"> PAGEREF _Toc213241629 \h </w:instrText>
            </w:r>
            <w:r>
              <w:rPr>
                <w:noProof/>
                <w:webHidden/>
              </w:rPr>
            </w:r>
            <w:r>
              <w:rPr>
                <w:noProof/>
                <w:webHidden/>
              </w:rPr>
              <w:fldChar w:fldCharType="separate"/>
            </w:r>
            <w:r>
              <w:rPr>
                <w:noProof/>
                <w:webHidden/>
              </w:rPr>
              <w:t>14</w:t>
            </w:r>
            <w:r>
              <w:rPr>
                <w:noProof/>
                <w:webHidden/>
              </w:rPr>
              <w:fldChar w:fldCharType="end"/>
            </w:r>
          </w:hyperlink>
        </w:p>
        <w:p w14:paraId="319ECEFB" w14:textId="323B4A20" w:rsidR="00395873" w:rsidRDefault="00395873">
          <w:pPr>
            <w:pStyle w:val="Sisluet2"/>
            <w:tabs>
              <w:tab w:val="right" w:leader="dot" w:pos="9629"/>
            </w:tabs>
            <w:rPr>
              <w:rFonts w:eastAsiaTheme="minorEastAsia" w:cstheme="minorBidi"/>
              <w:noProof/>
              <w:szCs w:val="22"/>
              <w:lang w:eastAsia="fi-FI"/>
            </w:rPr>
          </w:pPr>
          <w:hyperlink w:anchor="_Toc213241630" w:history="1">
            <w:r w:rsidRPr="000023B8">
              <w:rPr>
                <w:rStyle w:val="Hyperlinkki"/>
                <w:noProof/>
              </w:rPr>
              <w:t>3.5 Tunne- ja vuorovaikutustaitojen vahvistaminen</w:t>
            </w:r>
            <w:r>
              <w:rPr>
                <w:noProof/>
                <w:webHidden/>
              </w:rPr>
              <w:tab/>
            </w:r>
            <w:r>
              <w:rPr>
                <w:noProof/>
                <w:webHidden/>
              </w:rPr>
              <w:fldChar w:fldCharType="begin"/>
            </w:r>
            <w:r>
              <w:rPr>
                <w:noProof/>
                <w:webHidden/>
              </w:rPr>
              <w:instrText xml:space="preserve"> PAGEREF _Toc213241630 \h </w:instrText>
            </w:r>
            <w:r>
              <w:rPr>
                <w:noProof/>
                <w:webHidden/>
              </w:rPr>
            </w:r>
            <w:r>
              <w:rPr>
                <w:noProof/>
                <w:webHidden/>
              </w:rPr>
              <w:fldChar w:fldCharType="separate"/>
            </w:r>
            <w:r>
              <w:rPr>
                <w:noProof/>
                <w:webHidden/>
              </w:rPr>
              <w:t>14</w:t>
            </w:r>
            <w:r>
              <w:rPr>
                <w:noProof/>
                <w:webHidden/>
              </w:rPr>
              <w:fldChar w:fldCharType="end"/>
            </w:r>
          </w:hyperlink>
        </w:p>
        <w:p w14:paraId="34774C0D" w14:textId="2D77FFFA" w:rsidR="00395873" w:rsidRDefault="00395873">
          <w:pPr>
            <w:pStyle w:val="Sisluet1"/>
            <w:tabs>
              <w:tab w:val="right" w:leader="dot" w:pos="9629"/>
            </w:tabs>
            <w:rPr>
              <w:rFonts w:eastAsiaTheme="minorEastAsia" w:cstheme="minorBidi"/>
              <w:noProof/>
              <w:szCs w:val="22"/>
              <w:lang w:eastAsia="fi-FI"/>
            </w:rPr>
          </w:pPr>
          <w:hyperlink w:anchor="_Toc213241631" w:history="1">
            <w:r w:rsidRPr="000023B8">
              <w:rPr>
                <w:rStyle w:val="Hyperlinkki"/>
                <w:noProof/>
              </w:rPr>
              <w:t>4. YKSILÖKOHTAISEN OPISKELIJAHUOLLON JÄRJESTÄMINEN</w:t>
            </w:r>
            <w:r>
              <w:rPr>
                <w:noProof/>
                <w:webHidden/>
              </w:rPr>
              <w:tab/>
            </w:r>
            <w:r>
              <w:rPr>
                <w:noProof/>
                <w:webHidden/>
              </w:rPr>
              <w:fldChar w:fldCharType="begin"/>
            </w:r>
            <w:r>
              <w:rPr>
                <w:noProof/>
                <w:webHidden/>
              </w:rPr>
              <w:instrText xml:space="preserve"> PAGEREF _Toc213241631 \h </w:instrText>
            </w:r>
            <w:r>
              <w:rPr>
                <w:noProof/>
                <w:webHidden/>
              </w:rPr>
            </w:r>
            <w:r>
              <w:rPr>
                <w:noProof/>
                <w:webHidden/>
              </w:rPr>
              <w:fldChar w:fldCharType="separate"/>
            </w:r>
            <w:r>
              <w:rPr>
                <w:noProof/>
                <w:webHidden/>
              </w:rPr>
              <w:t>15</w:t>
            </w:r>
            <w:r>
              <w:rPr>
                <w:noProof/>
                <w:webHidden/>
              </w:rPr>
              <w:fldChar w:fldCharType="end"/>
            </w:r>
          </w:hyperlink>
        </w:p>
        <w:p w14:paraId="5FAD5288" w14:textId="56D65AC4" w:rsidR="00395873" w:rsidRDefault="00395873">
          <w:pPr>
            <w:pStyle w:val="Sisluet2"/>
            <w:tabs>
              <w:tab w:val="right" w:leader="dot" w:pos="9629"/>
            </w:tabs>
            <w:rPr>
              <w:rFonts w:eastAsiaTheme="minorEastAsia" w:cstheme="minorBidi"/>
              <w:noProof/>
              <w:szCs w:val="22"/>
              <w:lang w:eastAsia="fi-FI"/>
            </w:rPr>
          </w:pPr>
          <w:hyperlink w:anchor="_Toc213241632" w:history="1">
            <w:r w:rsidRPr="000023B8">
              <w:rPr>
                <w:rStyle w:val="Hyperlinkki"/>
                <w:noProof/>
              </w:rPr>
              <w:t>4.1 Opiskelijan ohjaaminen opiskeluhuoltopalveluihin</w:t>
            </w:r>
            <w:r>
              <w:rPr>
                <w:noProof/>
                <w:webHidden/>
              </w:rPr>
              <w:tab/>
            </w:r>
            <w:r>
              <w:rPr>
                <w:noProof/>
                <w:webHidden/>
              </w:rPr>
              <w:fldChar w:fldCharType="begin"/>
            </w:r>
            <w:r>
              <w:rPr>
                <w:noProof/>
                <w:webHidden/>
              </w:rPr>
              <w:instrText xml:space="preserve"> PAGEREF _Toc213241632 \h </w:instrText>
            </w:r>
            <w:r>
              <w:rPr>
                <w:noProof/>
                <w:webHidden/>
              </w:rPr>
            </w:r>
            <w:r>
              <w:rPr>
                <w:noProof/>
                <w:webHidden/>
              </w:rPr>
              <w:fldChar w:fldCharType="separate"/>
            </w:r>
            <w:r>
              <w:rPr>
                <w:noProof/>
                <w:webHidden/>
              </w:rPr>
              <w:t>15</w:t>
            </w:r>
            <w:r>
              <w:rPr>
                <w:noProof/>
                <w:webHidden/>
              </w:rPr>
              <w:fldChar w:fldCharType="end"/>
            </w:r>
          </w:hyperlink>
        </w:p>
        <w:p w14:paraId="17441402" w14:textId="10E0F62B" w:rsidR="00395873" w:rsidRDefault="00395873">
          <w:pPr>
            <w:pStyle w:val="Sisluet2"/>
            <w:tabs>
              <w:tab w:val="right" w:leader="dot" w:pos="9629"/>
            </w:tabs>
            <w:rPr>
              <w:rFonts w:eastAsiaTheme="minorEastAsia" w:cstheme="minorBidi"/>
              <w:noProof/>
              <w:szCs w:val="22"/>
              <w:lang w:eastAsia="fi-FI"/>
            </w:rPr>
          </w:pPr>
          <w:hyperlink w:anchor="_Toc213241633" w:history="1">
            <w:r w:rsidRPr="000023B8">
              <w:rPr>
                <w:rStyle w:val="Hyperlinkki"/>
                <w:noProof/>
              </w:rPr>
              <w:t>4.2 Yksittäisen opiskelijan tueksi koottavan monialaisen asiantuntijaryhmän kokoaminen, suostumuksen hankkiminen ja työskentelyyn osallistuminen</w:t>
            </w:r>
            <w:r>
              <w:rPr>
                <w:noProof/>
                <w:webHidden/>
              </w:rPr>
              <w:tab/>
            </w:r>
            <w:r>
              <w:rPr>
                <w:noProof/>
                <w:webHidden/>
              </w:rPr>
              <w:fldChar w:fldCharType="begin"/>
            </w:r>
            <w:r>
              <w:rPr>
                <w:noProof/>
                <w:webHidden/>
              </w:rPr>
              <w:instrText xml:space="preserve"> PAGEREF _Toc213241633 \h </w:instrText>
            </w:r>
            <w:r>
              <w:rPr>
                <w:noProof/>
                <w:webHidden/>
              </w:rPr>
            </w:r>
            <w:r>
              <w:rPr>
                <w:noProof/>
                <w:webHidden/>
              </w:rPr>
              <w:fldChar w:fldCharType="separate"/>
            </w:r>
            <w:r>
              <w:rPr>
                <w:noProof/>
                <w:webHidden/>
              </w:rPr>
              <w:t>16</w:t>
            </w:r>
            <w:r>
              <w:rPr>
                <w:noProof/>
                <w:webHidden/>
              </w:rPr>
              <w:fldChar w:fldCharType="end"/>
            </w:r>
          </w:hyperlink>
        </w:p>
        <w:p w14:paraId="29C05A15" w14:textId="661974D1" w:rsidR="00395873" w:rsidRDefault="00395873">
          <w:pPr>
            <w:pStyle w:val="Sisluet2"/>
            <w:tabs>
              <w:tab w:val="right" w:leader="dot" w:pos="9629"/>
            </w:tabs>
            <w:rPr>
              <w:rFonts w:eastAsiaTheme="minorEastAsia" w:cstheme="minorBidi"/>
              <w:noProof/>
              <w:szCs w:val="22"/>
              <w:lang w:eastAsia="fi-FI"/>
            </w:rPr>
          </w:pPr>
          <w:hyperlink w:anchor="_Toc213241634" w:history="1">
            <w:r w:rsidRPr="000023B8">
              <w:rPr>
                <w:rStyle w:val="Hyperlinkki"/>
                <w:noProof/>
              </w:rPr>
              <w:t>4.3 Opiskeluhuoltokertomusten laatiminen ja säilytys</w:t>
            </w:r>
            <w:r>
              <w:rPr>
                <w:noProof/>
                <w:webHidden/>
              </w:rPr>
              <w:tab/>
            </w:r>
            <w:r>
              <w:rPr>
                <w:noProof/>
                <w:webHidden/>
              </w:rPr>
              <w:fldChar w:fldCharType="begin"/>
            </w:r>
            <w:r>
              <w:rPr>
                <w:noProof/>
                <w:webHidden/>
              </w:rPr>
              <w:instrText xml:space="preserve"> PAGEREF _Toc213241634 \h </w:instrText>
            </w:r>
            <w:r>
              <w:rPr>
                <w:noProof/>
                <w:webHidden/>
              </w:rPr>
            </w:r>
            <w:r>
              <w:rPr>
                <w:noProof/>
                <w:webHidden/>
              </w:rPr>
              <w:fldChar w:fldCharType="separate"/>
            </w:r>
            <w:r>
              <w:rPr>
                <w:noProof/>
                <w:webHidden/>
              </w:rPr>
              <w:t>16</w:t>
            </w:r>
            <w:r>
              <w:rPr>
                <w:noProof/>
                <w:webHidden/>
              </w:rPr>
              <w:fldChar w:fldCharType="end"/>
            </w:r>
          </w:hyperlink>
        </w:p>
        <w:p w14:paraId="534CAACC" w14:textId="2A4CFD95" w:rsidR="00395873" w:rsidRDefault="00395873">
          <w:pPr>
            <w:pStyle w:val="Sisluet2"/>
            <w:tabs>
              <w:tab w:val="right" w:leader="dot" w:pos="9629"/>
            </w:tabs>
            <w:rPr>
              <w:rFonts w:eastAsiaTheme="minorEastAsia" w:cstheme="minorBidi"/>
              <w:noProof/>
              <w:szCs w:val="22"/>
              <w:lang w:eastAsia="fi-FI"/>
            </w:rPr>
          </w:pPr>
          <w:hyperlink w:anchor="_Toc213241635" w:history="1">
            <w:r w:rsidRPr="000023B8">
              <w:rPr>
                <w:rStyle w:val="Hyperlinkki"/>
                <w:noProof/>
              </w:rPr>
              <w:t>4.4 Laajaan terveystarkastukseen liittyvät toimintakäytänteet</w:t>
            </w:r>
            <w:r>
              <w:rPr>
                <w:noProof/>
                <w:webHidden/>
              </w:rPr>
              <w:tab/>
            </w:r>
            <w:r>
              <w:rPr>
                <w:noProof/>
                <w:webHidden/>
              </w:rPr>
              <w:fldChar w:fldCharType="begin"/>
            </w:r>
            <w:r>
              <w:rPr>
                <w:noProof/>
                <w:webHidden/>
              </w:rPr>
              <w:instrText xml:space="preserve"> PAGEREF _Toc213241635 \h </w:instrText>
            </w:r>
            <w:r>
              <w:rPr>
                <w:noProof/>
                <w:webHidden/>
              </w:rPr>
            </w:r>
            <w:r>
              <w:rPr>
                <w:noProof/>
                <w:webHidden/>
              </w:rPr>
              <w:fldChar w:fldCharType="separate"/>
            </w:r>
            <w:r>
              <w:rPr>
                <w:noProof/>
                <w:webHidden/>
              </w:rPr>
              <w:t>16</w:t>
            </w:r>
            <w:r>
              <w:rPr>
                <w:noProof/>
                <w:webHidden/>
              </w:rPr>
              <w:fldChar w:fldCharType="end"/>
            </w:r>
          </w:hyperlink>
        </w:p>
        <w:p w14:paraId="3F4145C7" w14:textId="4F4B293A" w:rsidR="00395873" w:rsidRDefault="00395873">
          <w:pPr>
            <w:pStyle w:val="Sisluet2"/>
            <w:tabs>
              <w:tab w:val="right" w:leader="dot" w:pos="9629"/>
            </w:tabs>
            <w:rPr>
              <w:rFonts w:eastAsiaTheme="minorEastAsia" w:cstheme="minorBidi"/>
              <w:noProof/>
              <w:szCs w:val="22"/>
              <w:lang w:eastAsia="fi-FI"/>
            </w:rPr>
          </w:pPr>
          <w:hyperlink w:anchor="_Toc213241636" w:history="1">
            <w:r w:rsidRPr="000023B8">
              <w:rPr>
                <w:rStyle w:val="Hyperlinkki"/>
                <w:noProof/>
              </w:rPr>
              <w:t>4.5 Opiskelijan opetuspäivän aikainen lääkitys</w:t>
            </w:r>
            <w:r>
              <w:rPr>
                <w:noProof/>
                <w:webHidden/>
              </w:rPr>
              <w:tab/>
            </w:r>
            <w:r>
              <w:rPr>
                <w:noProof/>
                <w:webHidden/>
              </w:rPr>
              <w:fldChar w:fldCharType="begin"/>
            </w:r>
            <w:r>
              <w:rPr>
                <w:noProof/>
                <w:webHidden/>
              </w:rPr>
              <w:instrText xml:space="preserve"> PAGEREF _Toc213241636 \h </w:instrText>
            </w:r>
            <w:r>
              <w:rPr>
                <w:noProof/>
                <w:webHidden/>
              </w:rPr>
            </w:r>
            <w:r>
              <w:rPr>
                <w:noProof/>
                <w:webHidden/>
              </w:rPr>
              <w:fldChar w:fldCharType="separate"/>
            </w:r>
            <w:r>
              <w:rPr>
                <w:noProof/>
                <w:webHidden/>
              </w:rPr>
              <w:t>17</w:t>
            </w:r>
            <w:r>
              <w:rPr>
                <w:noProof/>
                <w:webHidden/>
              </w:rPr>
              <w:fldChar w:fldCharType="end"/>
            </w:r>
          </w:hyperlink>
        </w:p>
        <w:p w14:paraId="461EABD3" w14:textId="5BE05C3A" w:rsidR="00395873" w:rsidRDefault="00395873">
          <w:pPr>
            <w:pStyle w:val="Sisluet2"/>
            <w:tabs>
              <w:tab w:val="right" w:leader="dot" w:pos="9629"/>
            </w:tabs>
            <w:rPr>
              <w:rFonts w:eastAsiaTheme="minorEastAsia" w:cstheme="minorBidi"/>
              <w:noProof/>
              <w:szCs w:val="22"/>
              <w:lang w:eastAsia="fi-FI"/>
            </w:rPr>
          </w:pPr>
          <w:hyperlink w:anchor="_Toc213241637" w:history="1">
            <w:r w:rsidRPr="000023B8">
              <w:rPr>
                <w:rStyle w:val="Hyperlinkki"/>
                <w:noProof/>
              </w:rPr>
              <w:t>4.6 Tarvittavan opiskeluhuollon järjestäminen kurinpitotoimen tai opiskelijan opetukseen osallistumisen epäämisen yhteydessä</w:t>
            </w:r>
            <w:r>
              <w:rPr>
                <w:noProof/>
                <w:webHidden/>
              </w:rPr>
              <w:tab/>
            </w:r>
            <w:r>
              <w:rPr>
                <w:noProof/>
                <w:webHidden/>
              </w:rPr>
              <w:fldChar w:fldCharType="begin"/>
            </w:r>
            <w:r>
              <w:rPr>
                <w:noProof/>
                <w:webHidden/>
              </w:rPr>
              <w:instrText xml:space="preserve"> PAGEREF _Toc213241637 \h </w:instrText>
            </w:r>
            <w:r>
              <w:rPr>
                <w:noProof/>
                <w:webHidden/>
              </w:rPr>
            </w:r>
            <w:r>
              <w:rPr>
                <w:noProof/>
                <w:webHidden/>
              </w:rPr>
              <w:fldChar w:fldCharType="separate"/>
            </w:r>
            <w:r>
              <w:rPr>
                <w:noProof/>
                <w:webHidden/>
              </w:rPr>
              <w:t>17</w:t>
            </w:r>
            <w:r>
              <w:rPr>
                <w:noProof/>
                <w:webHidden/>
              </w:rPr>
              <w:fldChar w:fldCharType="end"/>
            </w:r>
          </w:hyperlink>
        </w:p>
        <w:p w14:paraId="21B290E6" w14:textId="37FF492D" w:rsidR="00395873" w:rsidRDefault="00395873">
          <w:pPr>
            <w:pStyle w:val="Sisluet1"/>
            <w:tabs>
              <w:tab w:val="right" w:leader="dot" w:pos="9629"/>
            </w:tabs>
            <w:rPr>
              <w:rFonts w:eastAsiaTheme="minorEastAsia" w:cstheme="minorBidi"/>
              <w:noProof/>
              <w:szCs w:val="22"/>
              <w:lang w:eastAsia="fi-FI"/>
            </w:rPr>
          </w:pPr>
          <w:hyperlink w:anchor="_Toc213241638" w:history="1">
            <w:r w:rsidRPr="000023B8">
              <w:rPr>
                <w:rStyle w:val="Hyperlinkki"/>
                <w:noProof/>
              </w:rPr>
              <w:t>5. YHTEISTYÖ OPISKELIJOIDEN, HUOLTAJIEN SEKÄ</w:t>
            </w:r>
            <w:r w:rsidRPr="000023B8">
              <w:rPr>
                <w:rStyle w:val="Hyperlinkki"/>
                <w:strike/>
                <w:noProof/>
              </w:rPr>
              <w:t xml:space="preserve"> </w:t>
            </w:r>
            <w:r w:rsidRPr="000023B8">
              <w:rPr>
                <w:rStyle w:val="Hyperlinkki"/>
                <w:noProof/>
              </w:rPr>
              <w:t>OPPILAITOKSISSA TYÖSKENTELEVIEN JA MUIDEN YHTEISTYÖTAHOJEN KANSSA</w:t>
            </w:r>
            <w:r>
              <w:rPr>
                <w:noProof/>
                <w:webHidden/>
              </w:rPr>
              <w:tab/>
            </w:r>
            <w:r>
              <w:rPr>
                <w:noProof/>
                <w:webHidden/>
              </w:rPr>
              <w:fldChar w:fldCharType="begin"/>
            </w:r>
            <w:r>
              <w:rPr>
                <w:noProof/>
                <w:webHidden/>
              </w:rPr>
              <w:instrText xml:space="preserve"> PAGEREF _Toc213241638 \h </w:instrText>
            </w:r>
            <w:r>
              <w:rPr>
                <w:noProof/>
                <w:webHidden/>
              </w:rPr>
            </w:r>
            <w:r>
              <w:rPr>
                <w:noProof/>
                <w:webHidden/>
              </w:rPr>
              <w:fldChar w:fldCharType="separate"/>
            </w:r>
            <w:r>
              <w:rPr>
                <w:noProof/>
                <w:webHidden/>
              </w:rPr>
              <w:t>18</w:t>
            </w:r>
            <w:r>
              <w:rPr>
                <w:noProof/>
                <w:webHidden/>
              </w:rPr>
              <w:fldChar w:fldCharType="end"/>
            </w:r>
          </w:hyperlink>
        </w:p>
        <w:p w14:paraId="5A6D99D3" w14:textId="40C0D35D" w:rsidR="00395873" w:rsidRDefault="00395873">
          <w:pPr>
            <w:pStyle w:val="Sisluet2"/>
            <w:tabs>
              <w:tab w:val="right" w:leader="dot" w:pos="9629"/>
            </w:tabs>
            <w:rPr>
              <w:rFonts w:eastAsiaTheme="minorEastAsia" w:cstheme="minorBidi"/>
              <w:noProof/>
              <w:szCs w:val="22"/>
              <w:lang w:eastAsia="fi-FI"/>
            </w:rPr>
          </w:pPr>
          <w:hyperlink w:anchor="_Toc213241639" w:history="1">
            <w:r w:rsidRPr="000023B8">
              <w:rPr>
                <w:rStyle w:val="Hyperlinkki"/>
                <w:noProof/>
              </w:rPr>
              <w:t>5.1 Opiskelijoiden, huoltajien, opetustoimen henkilöstön ja opiskeluhuoltopalvelujen osallisuus opetuksen järjestäjän opiskeluhuoltosuunnitelman laatimiseen ja yhteisöllisen opiskeluhuollon toteuttamiseen</w:t>
            </w:r>
            <w:r>
              <w:rPr>
                <w:noProof/>
                <w:webHidden/>
              </w:rPr>
              <w:tab/>
            </w:r>
            <w:r>
              <w:rPr>
                <w:noProof/>
                <w:webHidden/>
              </w:rPr>
              <w:fldChar w:fldCharType="begin"/>
            </w:r>
            <w:r>
              <w:rPr>
                <w:noProof/>
                <w:webHidden/>
              </w:rPr>
              <w:instrText xml:space="preserve"> PAGEREF _Toc213241639 \h </w:instrText>
            </w:r>
            <w:r>
              <w:rPr>
                <w:noProof/>
                <w:webHidden/>
              </w:rPr>
            </w:r>
            <w:r>
              <w:rPr>
                <w:noProof/>
                <w:webHidden/>
              </w:rPr>
              <w:fldChar w:fldCharType="separate"/>
            </w:r>
            <w:r>
              <w:rPr>
                <w:noProof/>
                <w:webHidden/>
              </w:rPr>
              <w:t>18</w:t>
            </w:r>
            <w:r>
              <w:rPr>
                <w:noProof/>
                <w:webHidden/>
              </w:rPr>
              <w:fldChar w:fldCharType="end"/>
            </w:r>
          </w:hyperlink>
        </w:p>
        <w:p w14:paraId="39B31E6D" w14:textId="22DDD22E" w:rsidR="00395873" w:rsidRDefault="00395873">
          <w:pPr>
            <w:pStyle w:val="Sisluet2"/>
            <w:tabs>
              <w:tab w:val="right" w:leader="dot" w:pos="9629"/>
            </w:tabs>
            <w:rPr>
              <w:rFonts w:eastAsiaTheme="minorEastAsia" w:cstheme="minorBidi"/>
              <w:noProof/>
              <w:szCs w:val="22"/>
              <w:lang w:eastAsia="fi-FI"/>
            </w:rPr>
          </w:pPr>
          <w:hyperlink w:anchor="_Toc213241640" w:history="1">
            <w:r w:rsidRPr="000023B8">
              <w:rPr>
                <w:rStyle w:val="Hyperlinkki"/>
                <w:noProof/>
              </w:rPr>
              <w:t>5.2 Oppilaitoksen opetus- ja muun henkilöstön perehdytys ja osaamisen varmistaminen yhteisöllisessä työssä</w:t>
            </w:r>
            <w:r>
              <w:rPr>
                <w:noProof/>
                <w:webHidden/>
              </w:rPr>
              <w:tab/>
            </w:r>
            <w:r>
              <w:rPr>
                <w:noProof/>
                <w:webHidden/>
              </w:rPr>
              <w:fldChar w:fldCharType="begin"/>
            </w:r>
            <w:r>
              <w:rPr>
                <w:noProof/>
                <w:webHidden/>
              </w:rPr>
              <w:instrText xml:space="preserve"> PAGEREF _Toc213241640 \h </w:instrText>
            </w:r>
            <w:r>
              <w:rPr>
                <w:noProof/>
                <w:webHidden/>
              </w:rPr>
            </w:r>
            <w:r>
              <w:rPr>
                <w:noProof/>
                <w:webHidden/>
              </w:rPr>
              <w:fldChar w:fldCharType="separate"/>
            </w:r>
            <w:r>
              <w:rPr>
                <w:noProof/>
                <w:webHidden/>
              </w:rPr>
              <w:t>18</w:t>
            </w:r>
            <w:r>
              <w:rPr>
                <w:noProof/>
                <w:webHidden/>
              </w:rPr>
              <w:fldChar w:fldCharType="end"/>
            </w:r>
          </w:hyperlink>
        </w:p>
        <w:p w14:paraId="27A30F38" w14:textId="0FC47E37" w:rsidR="00395873" w:rsidRDefault="00395873">
          <w:pPr>
            <w:pStyle w:val="Sisluet2"/>
            <w:tabs>
              <w:tab w:val="right" w:leader="dot" w:pos="9629"/>
            </w:tabs>
            <w:rPr>
              <w:rFonts w:eastAsiaTheme="minorEastAsia" w:cstheme="minorBidi"/>
              <w:noProof/>
              <w:szCs w:val="22"/>
              <w:lang w:eastAsia="fi-FI"/>
            </w:rPr>
          </w:pPr>
          <w:hyperlink w:anchor="_Toc213241641" w:history="1">
            <w:r w:rsidRPr="000023B8">
              <w:rPr>
                <w:rStyle w:val="Hyperlinkki"/>
                <w:noProof/>
              </w:rPr>
              <w:t>5.3 Opiskeluhuollon moniammatillinen yhteistyö perusopetuksen oppilaskohtaisen tuen toteuttamista koskevan suunnitelman, joustavan perusopetuksen ja sairaalaopetuksen yhteydessä</w:t>
            </w:r>
            <w:r>
              <w:rPr>
                <w:noProof/>
                <w:webHidden/>
              </w:rPr>
              <w:tab/>
            </w:r>
            <w:r>
              <w:rPr>
                <w:noProof/>
                <w:webHidden/>
              </w:rPr>
              <w:fldChar w:fldCharType="begin"/>
            </w:r>
            <w:r>
              <w:rPr>
                <w:noProof/>
                <w:webHidden/>
              </w:rPr>
              <w:instrText xml:space="preserve"> PAGEREF _Toc213241641 \h </w:instrText>
            </w:r>
            <w:r>
              <w:rPr>
                <w:noProof/>
                <w:webHidden/>
              </w:rPr>
            </w:r>
            <w:r>
              <w:rPr>
                <w:noProof/>
                <w:webHidden/>
              </w:rPr>
              <w:fldChar w:fldCharType="separate"/>
            </w:r>
            <w:r>
              <w:rPr>
                <w:noProof/>
                <w:webHidden/>
              </w:rPr>
              <w:t>18</w:t>
            </w:r>
            <w:r>
              <w:rPr>
                <w:noProof/>
                <w:webHidden/>
              </w:rPr>
              <w:fldChar w:fldCharType="end"/>
            </w:r>
          </w:hyperlink>
        </w:p>
        <w:p w14:paraId="358BA618" w14:textId="1A6B98E3" w:rsidR="00395873" w:rsidRDefault="00395873">
          <w:pPr>
            <w:pStyle w:val="Sisluet2"/>
            <w:tabs>
              <w:tab w:val="right" w:leader="dot" w:pos="9629"/>
            </w:tabs>
            <w:rPr>
              <w:rFonts w:eastAsiaTheme="minorEastAsia" w:cstheme="minorBidi"/>
              <w:noProof/>
              <w:szCs w:val="22"/>
              <w:lang w:eastAsia="fi-FI"/>
            </w:rPr>
          </w:pPr>
          <w:hyperlink w:anchor="_Toc213241642" w:history="1">
            <w:r w:rsidRPr="000023B8">
              <w:rPr>
                <w:rStyle w:val="Hyperlinkki"/>
                <w:noProof/>
              </w:rPr>
              <w:t>5.4 Yhteistyö muiden opiskelijoiden hyvinvointia tukevien tahojen kanssa</w:t>
            </w:r>
            <w:r>
              <w:rPr>
                <w:noProof/>
                <w:webHidden/>
              </w:rPr>
              <w:tab/>
            </w:r>
            <w:r>
              <w:rPr>
                <w:noProof/>
                <w:webHidden/>
              </w:rPr>
              <w:fldChar w:fldCharType="begin"/>
            </w:r>
            <w:r>
              <w:rPr>
                <w:noProof/>
                <w:webHidden/>
              </w:rPr>
              <w:instrText xml:space="preserve"> PAGEREF _Toc213241642 \h </w:instrText>
            </w:r>
            <w:r>
              <w:rPr>
                <w:noProof/>
                <w:webHidden/>
              </w:rPr>
            </w:r>
            <w:r>
              <w:rPr>
                <w:noProof/>
                <w:webHidden/>
              </w:rPr>
              <w:fldChar w:fldCharType="separate"/>
            </w:r>
            <w:r>
              <w:rPr>
                <w:noProof/>
                <w:webHidden/>
              </w:rPr>
              <w:t>19</w:t>
            </w:r>
            <w:r>
              <w:rPr>
                <w:noProof/>
                <w:webHidden/>
              </w:rPr>
              <w:fldChar w:fldCharType="end"/>
            </w:r>
          </w:hyperlink>
        </w:p>
        <w:p w14:paraId="496FBCE3" w14:textId="4154FA53" w:rsidR="00395873" w:rsidRDefault="00395873">
          <w:pPr>
            <w:pStyle w:val="Sisluet2"/>
            <w:tabs>
              <w:tab w:val="right" w:leader="dot" w:pos="9629"/>
            </w:tabs>
            <w:rPr>
              <w:rFonts w:eastAsiaTheme="minorEastAsia" w:cstheme="minorBidi"/>
              <w:noProof/>
              <w:szCs w:val="22"/>
              <w:lang w:eastAsia="fi-FI"/>
            </w:rPr>
          </w:pPr>
          <w:hyperlink w:anchor="_Toc213241643" w:history="1">
            <w:r w:rsidRPr="000023B8">
              <w:rPr>
                <w:rStyle w:val="Hyperlinkki"/>
                <w:noProof/>
              </w:rPr>
              <w:t>5.5 Yhteisöllisen ja yksilökohtaisen opiskeluhuollon periaatteista ja toiminnasta tiedottaminen opiskelijoille, huoltajille, henkilöstölle ja yhteistyötahoille</w:t>
            </w:r>
            <w:r>
              <w:rPr>
                <w:noProof/>
                <w:webHidden/>
              </w:rPr>
              <w:tab/>
            </w:r>
            <w:r>
              <w:rPr>
                <w:noProof/>
                <w:webHidden/>
              </w:rPr>
              <w:fldChar w:fldCharType="begin"/>
            </w:r>
            <w:r>
              <w:rPr>
                <w:noProof/>
                <w:webHidden/>
              </w:rPr>
              <w:instrText xml:space="preserve"> PAGEREF _Toc213241643 \h </w:instrText>
            </w:r>
            <w:r>
              <w:rPr>
                <w:noProof/>
                <w:webHidden/>
              </w:rPr>
            </w:r>
            <w:r>
              <w:rPr>
                <w:noProof/>
                <w:webHidden/>
              </w:rPr>
              <w:fldChar w:fldCharType="separate"/>
            </w:r>
            <w:r>
              <w:rPr>
                <w:noProof/>
                <w:webHidden/>
              </w:rPr>
              <w:t>19</w:t>
            </w:r>
            <w:r>
              <w:rPr>
                <w:noProof/>
                <w:webHidden/>
              </w:rPr>
              <w:fldChar w:fldCharType="end"/>
            </w:r>
          </w:hyperlink>
        </w:p>
        <w:p w14:paraId="5EAE25F5" w14:textId="3D940083" w:rsidR="00395873" w:rsidRDefault="00395873">
          <w:pPr>
            <w:pStyle w:val="Sisluet1"/>
            <w:tabs>
              <w:tab w:val="right" w:leader="dot" w:pos="9629"/>
            </w:tabs>
            <w:rPr>
              <w:rFonts w:eastAsiaTheme="minorEastAsia" w:cstheme="minorBidi"/>
              <w:noProof/>
              <w:szCs w:val="22"/>
              <w:lang w:eastAsia="fi-FI"/>
            </w:rPr>
          </w:pPr>
          <w:hyperlink w:anchor="_Toc213241644" w:history="1">
            <w:r w:rsidRPr="000023B8">
              <w:rPr>
                <w:rStyle w:val="Hyperlinkki"/>
                <w:noProof/>
              </w:rPr>
              <w:t>6. SUUNNITELMAT OPISKELIJOIDEN SUOJAAMISEKSI VÄKIVALLALTA, KIUSAAMISELTA JA HÄIRINNÄLTÄ SEKÄ KRIISISUUNNITELMA</w:t>
            </w:r>
            <w:r>
              <w:rPr>
                <w:noProof/>
                <w:webHidden/>
              </w:rPr>
              <w:tab/>
            </w:r>
            <w:r>
              <w:rPr>
                <w:noProof/>
                <w:webHidden/>
              </w:rPr>
              <w:fldChar w:fldCharType="begin"/>
            </w:r>
            <w:r>
              <w:rPr>
                <w:noProof/>
                <w:webHidden/>
              </w:rPr>
              <w:instrText xml:space="preserve"> PAGEREF _Toc213241644 \h </w:instrText>
            </w:r>
            <w:r>
              <w:rPr>
                <w:noProof/>
                <w:webHidden/>
              </w:rPr>
            </w:r>
            <w:r>
              <w:rPr>
                <w:noProof/>
                <w:webHidden/>
              </w:rPr>
              <w:fldChar w:fldCharType="separate"/>
            </w:r>
            <w:r>
              <w:rPr>
                <w:noProof/>
                <w:webHidden/>
              </w:rPr>
              <w:t>19</w:t>
            </w:r>
            <w:r>
              <w:rPr>
                <w:noProof/>
                <w:webHidden/>
              </w:rPr>
              <w:fldChar w:fldCharType="end"/>
            </w:r>
          </w:hyperlink>
        </w:p>
        <w:p w14:paraId="59F30B82" w14:textId="5681494A" w:rsidR="00395873" w:rsidRDefault="00395873">
          <w:pPr>
            <w:pStyle w:val="Sisluet2"/>
            <w:tabs>
              <w:tab w:val="right" w:leader="dot" w:pos="9629"/>
            </w:tabs>
            <w:rPr>
              <w:rFonts w:eastAsiaTheme="minorEastAsia" w:cstheme="minorBidi"/>
              <w:noProof/>
              <w:szCs w:val="22"/>
              <w:lang w:eastAsia="fi-FI"/>
            </w:rPr>
          </w:pPr>
          <w:hyperlink w:anchor="_Toc213241645" w:history="1">
            <w:r w:rsidRPr="000023B8">
              <w:rPr>
                <w:rStyle w:val="Hyperlinkki"/>
                <w:noProof/>
              </w:rPr>
              <w:t>6.1 Suunnitelma opiskelijoiden suojaamiseksi väkivallalta, kiusaamiselta ja häirinnältä</w:t>
            </w:r>
            <w:r>
              <w:rPr>
                <w:noProof/>
                <w:webHidden/>
              </w:rPr>
              <w:tab/>
            </w:r>
            <w:r>
              <w:rPr>
                <w:noProof/>
                <w:webHidden/>
              </w:rPr>
              <w:fldChar w:fldCharType="begin"/>
            </w:r>
            <w:r>
              <w:rPr>
                <w:noProof/>
                <w:webHidden/>
              </w:rPr>
              <w:instrText xml:space="preserve"> PAGEREF _Toc213241645 \h </w:instrText>
            </w:r>
            <w:r>
              <w:rPr>
                <w:noProof/>
                <w:webHidden/>
              </w:rPr>
            </w:r>
            <w:r>
              <w:rPr>
                <w:noProof/>
                <w:webHidden/>
              </w:rPr>
              <w:fldChar w:fldCharType="separate"/>
            </w:r>
            <w:r>
              <w:rPr>
                <w:noProof/>
                <w:webHidden/>
              </w:rPr>
              <w:t>19</w:t>
            </w:r>
            <w:r>
              <w:rPr>
                <w:noProof/>
                <w:webHidden/>
              </w:rPr>
              <w:fldChar w:fldCharType="end"/>
            </w:r>
          </w:hyperlink>
        </w:p>
        <w:p w14:paraId="5C0D5C75" w14:textId="7B0B1E88" w:rsidR="00395873" w:rsidRDefault="00395873">
          <w:pPr>
            <w:pStyle w:val="Sisluet2"/>
            <w:tabs>
              <w:tab w:val="right" w:leader="dot" w:pos="9629"/>
            </w:tabs>
            <w:rPr>
              <w:rFonts w:eastAsiaTheme="minorEastAsia" w:cstheme="minorBidi"/>
              <w:noProof/>
              <w:szCs w:val="22"/>
              <w:lang w:eastAsia="fi-FI"/>
            </w:rPr>
          </w:pPr>
          <w:hyperlink w:anchor="_Toc213241646" w:history="1">
            <w:r w:rsidRPr="000023B8">
              <w:rPr>
                <w:rStyle w:val="Hyperlinkki"/>
                <w:noProof/>
              </w:rPr>
              <w:t>6.2 Toiminta äkillisissä kriiseissä ja uhka- ja vaaratilanteissa</w:t>
            </w:r>
            <w:r>
              <w:rPr>
                <w:noProof/>
                <w:webHidden/>
              </w:rPr>
              <w:tab/>
            </w:r>
            <w:r>
              <w:rPr>
                <w:noProof/>
                <w:webHidden/>
              </w:rPr>
              <w:fldChar w:fldCharType="begin"/>
            </w:r>
            <w:r>
              <w:rPr>
                <w:noProof/>
                <w:webHidden/>
              </w:rPr>
              <w:instrText xml:space="preserve"> PAGEREF _Toc213241646 \h </w:instrText>
            </w:r>
            <w:r>
              <w:rPr>
                <w:noProof/>
                <w:webHidden/>
              </w:rPr>
            </w:r>
            <w:r>
              <w:rPr>
                <w:noProof/>
                <w:webHidden/>
              </w:rPr>
              <w:fldChar w:fldCharType="separate"/>
            </w:r>
            <w:r>
              <w:rPr>
                <w:noProof/>
                <w:webHidden/>
              </w:rPr>
              <w:t>19</w:t>
            </w:r>
            <w:r>
              <w:rPr>
                <w:noProof/>
                <w:webHidden/>
              </w:rPr>
              <w:fldChar w:fldCharType="end"/>
            </w:r>
          </w:hyperlink>
        </w:p>
        <w:p w14:paraId="07A0D35E" w14:textId="3E5EAC59" w:rsidR="00395873" w:rsidRDefault="00395873">
          <w:pPr>
            <w:pStyle w:val="Sisluet2"/>
            <w:tabs>
              <w:tab w:val="right" w:leader="dot" w:pos="9629"/>
            </w:tabs>
            <w:rPr>
              <w:rFonts w:eastAsiaTheme="minorEastAsia" w:cstheme="minorBidi"/>
              <w:noProof/>
              <w:szCs w:val="22"/>
              <w:lang w:eastAsia="fi-FI"/>
            </w:rPr>
          </w:pPr>
          <w:hyperlink w:anchor="_Toc213241647" w:history="1">
            <w:r w:rsidRPr="000023B8">
              <w:rPr>
                <w:rStyle w:val="Hyperlinkki"/>
                <w:noProof/>
              </w:rPr>
              <w:t>6.3 Turvallisuuskasvatus</w:t>
            </w:r>
            <w:r>
              <w:rPr>
                <w:noProof/>
                <w:webHidden/>
              </w:rPr>
              <w:tab/>
            </w:r>
            <w:r>
              <w:rPr>
                <w:noProof/>
                <w:webHidden/>
              </w:rPr>
              <w:fldChar w:fldCharType="begin"/>
            </w:r>
            <w:r>
              <w:rPr>
                <w:noProof/>
                <w:webHidden/>
              </w:rPr>
              <w:instrText xml:space="preserve"> PAGEREF _Toc213241647 \h </w:instrText>
            </w:r>
            <w:r>
              <w:rPr>
                <w:noProof/>
                <w:webHidden/>
              </w:rPr>
            </w:r>
            <w:r>
              <w:rPr>
                <w:noProof/>
                <w:webHidden/>
              </w:rPr>
              <w:fldChar w:fldCharType="separate"/>
            </w:r>
            <w:r>
              <w:rPr>
                <w:noProof/>
                <w:webHidden/>
              </w:rPr>
              <w:t>20</w:t>
            </w:r>
            <w:r>
              <w:rPr>
                <w:noProof/>
                <w:webHidden/>
              </w:rPr>
              <w:fldChar w:fldCharType="end"/>
            </w:r>
          </w:hyperlink>
        </w:p>
        <w:p w14:paraId="3FD96EFA" w14:textId="53925E44" w:rsidR="00395873" w:rsidRDefault="00395873">
          <w:pPr>
            <w:pStyle w:val="Sisluet2"/>
            <w:tabs>
              <w:tab w:val="right" w:leader="dot" w:pos="9629"/>
            </w:tabs>
            <w:rPr>
              <w:rFonts w:eastAsiaTheme="minorEastAsia" w:cstheme="minorBidi"/>
              <w:noProof/>
              <w:szCs w:val="22"/>
              <w:lang w:eastAsia="fi-FI"/>
            </w:rPr>
          </w:pPr>
          <w:hyperlink w:anchor="_Toc213241648" w:history="1">
            <w:r w:rsidRPr="000023B8">
              <w:rPr>
                <w:rStyle w:val="Hyperlinkki"/>
                <w:noProof/>
              </w:rPr>
              <w:t>6.4 Tasa-arvo- ja yhdenvertaisuussuunnitelma</w:t>
            </w:r>
            <w:r>
              <w:rPr>
                <w:noProof/>
                <w:webHidden/>
              </w:rPr>
              <w:tab/>
            </w:r>
            <w:r>
              <w:rPr>
                <w:noProof/>
                <w:webHidden/>
              </w:rPr>
              <w:fldChar w:fldCharType="begin"/>
            </w:r>
            <w:r>
              <w:rPr>
                <w:noProof/>
                <w:webHidden/>
              </w:rPr>
              <w:instrText xml:space="preserve"> PAGEREF _Toc213241648 \h </w:instrText>
            </w:r>
            <w:r>
              <w:rPr>
                <w:noProof/>
                <w:webHidden/>
              </w:rPr>
            </w:r>
            <w:r>
              <w:rPr>
                <w:noProof/>
                <w:webHidden/>
              </w:rPr>
              <w:fldChar w:fldCharType="separate"/>
            </w:r>
            <w:r>
              <w:rPr>
                <w:noProof/>
                <w:webHidden/>
              </w:rPr>
              <w:t>20</w:t>
            </w:r>
            <w:r>
              <w:rPr>
                <w:noProof/>
                <w:webHidden/>
              </w:rPr>
              <w:fldChar w:fldCharType="end"/>
            </w:r>
          </w:hyperlink>
        </w:p>
        <w:p w14:paraId="13833EA5" w14:textId="7A622BAE" w:rsidR="00395873" w:rsidRDefault="00395873">
          <w:pPr>
            <w:pStyle w:val="Sisluet1"/>
            <w:tabs>
              <w:tab w:val="right" w:leader="dot" w:pos="9629"/>
            </w:tabs>
            <w:rPr>
              <w:rFonts w:eastAsiaTheme="minorEastAsia" w:cstheme="minorBidi"/>
              <w:noProof/>
              <w:szCs w:val="22"/>
              <w:lang w:eastAsia="fi-FI"/>
            </w:rPr>
          </w:pPr>
          <w:hyperlink w:anchor="_Toc213241649" w:history="1">
            <w:r w:rsidRPr="000023B8">
              <w:rPr>
                <w:rStyle w:val="Hyperlinkki"/>
                <w:noProof/>
              </w:rPr>
              <w:t>LIITTEET</w:t>
            </w:r>
            <w:r>
              <w:rPr>
                <w:noProof/>
                <w:webHidden/>
              </w:rPr>
              <w:tab/>
            </w:r>
            <w:r>
              <w:rPr>
                <w:noProof/>
                <w:webHidden/>
              </w:rPr>
              <w:fldChar w:fldCharType="begin"/>
            </w:r>
            <w:r>
              <w:rPr>
                <w:noProof/>
                <w:webHidden/>
              </w:rPr>
              <w:instrText xml:space="preserve"> PAGEREF _Toc213241649 \h </w:instrText>
            </w:r>
            <w:r>
              <w:rPr>
                <w:noProof/>
                <w:webHidden/>
              </w:rPr>
            </w:r>
            <w:r>
              <w:rPr>
                <w:noProof/>
                <w:webHidden/>
              </w:rPr>
              <w:fldChar w:fldCharType="separate"/>
            </w:r>
            <w:r>
              <w:rPr>
                <w:noProof/>
                <w:webHidden/>
              </w:rPr>
              <w:t>21</w:t>
            </w:r>
            <w:r>
              <w:rPr>
                <w:noProof/>
                <w:webHidden/>
              </w:rPr>
              <w:fldChar w:fldCharType="end"/>
            </w:r>
          </w:hyperlink>
        </w:p>
        <w:p w14:paraId="3AF0BDEE" w14:textId="7005376B" w:rsidR="003A429E" w:rsidRPr="003A429E" w:rsidRDefault="00400F90" w:rsidP="00C32998">
          <w:pPr>
            <w:spacing w:line="360" w:lineRule="auto"/>
            <w:rPr>
              <w:b/>
              <w:bCs/>
            </w:rPr>
          </w:pPr>
          <w:r>
            <w:rPr>
              <w:b/>
              <w:bCs/>
            </w:rPr>
            <w:fldChar w:fldCharType="end"/>
          </w:r>
        </w:p>
      </w:sdtContent>
    </w:sdt>
    <w:p w14:paraId="490D939A" w14:textId="569853DA" w:rsidR="003A429E" w:rsidRPr="003A429E" w:rsidRDefault="004F308C" w:rsidP="003A429E">
      <w:pPr>
        <w:rPr>
          <w:sz w:val="20"/>
        </w:rPr>
      </w:pPr>
      <w:r>
        <w:rPr>
          <w:sz w:val="20"/>
        </w:rPr>
        <w:t>O</w:t>
      </w:r>
      <w:r w:rsidR="003A429E" w:rsidRPr="003A429E">
        <w:rPr>
          <w:sz w:val="20"/>
        </w:rPr>
        <w:t>piskeluhuoltosuunnitelman</w:t>
      </w:r>
      <w:r>
        <w:rPr>
          <w:sz w:val="20"/>
        </w:rPr>
        <w:t xml:space="preserve"> </w:t>
      </w:r>
      <w:r w:rsidRPr="00EA0F6B">
        <w:rPr>
          <w:sz w:val="20"/>
        </w:rPr>
        <w:t>1.8.2024</w:t>
      </w:r>
      <w:r w:rsidR="003A429E" w:rsidRPr="00EA0F6B">
        <w:rPr>
          <w:sz w:val="20"/>
        </w:rPr>
        <w:t xml:space="preserve"> </w:t>
      </w:r>
      <w:r w:rsidR="003A429E" w:rsidRPr="003A429E">
        <w:rPr>
          <w:sz w:val="20"/>
        </w:rPr>
        <w:t>on laatinut seuraava työryhmä:</w:t>
      </w:r>
    </w:p>
    <w:p w14:paraId="24D74B9A" w14:textId="0AB77669" w:rsidR="003A429E" w:rsidRPr="003A429E" w:rsidRDefault="003A429E" w:rsidP="003A429E">
      <w:pPr>
        <w:rPr>
          <w:sz w:val="20"/>
        </w:rPr>
      </w:pPr>
      <w:r w:rsidRPr="003A429E">
        <w:rPr>
          <w:sz w:val="20"/>
        </w:rPr>
        <w:t>Sisko Huotari, opetustoimenjohtaja</w:t>
      </w:r>
    </w:p>
    <w:p w14:paraId="3B465D22" w14:textId="48329010" w:rsidR="003A429E" w:rsidRPr="003A429E" w:rsidRDefault="003A429E" w:rsidP="003A429E">
      <w:pPr>
        <w:rPr>
          <w:sz w:val="20"/>
        </w:rPr>
      </w:pPr>
      <w:r w:rsidRPr="003A429E">
        <w:rPr>
          <w:sz w:val="20"/>
        </w:rPr>
        <w:t>Riitta Ranta, varhaiskasvatusjohtaja</w:t>
      </w:r>
    </w:p>
    <w:p w14:paraId="56CD816A" w14:textId="55E2D041" w:rsidR="003A429E" w:rsidRPr="003A429E" w:rsidRDefault="003A429E" w:rsidP="003A429E">
      <w:pPr>
        <w:rPr>
          <w:sz w:val="20"/>
        </w:rPr>
      </w:pPr>
      <w:r w:rsidRPr="003A429E">
        <w:rPr>
          <w:sz w:val="20"/>
        </w:rPr>
        <w:t>Piia Marttinen, koordinoiva erityisopettaja</w:t>
      </w:r>
    </w:p>
    <w:p w14:paraId="22E49E53" w14:textId="3003E531" w:rsidR="003A429E" w:rsidRPr="003A429E" w:rsidRDefault="003A429E" w:rsidP="003A429E">
      <w:pPr>
        <w:rPr>
          <w:sz w:val="20"/>
        </w:rPr>
      </w:pPr>
      <w:r w:rsidRPr="003A429E">
        <w:rPr>
          <w:sz w:val="20"/>
        </w:rPr>
        <w:t>Satu Punkari, erityisnuorisonohjaaja</w:t>
      </w:r>
    </w:p>
    <w:p w14:paraId="207C4F29" w14:textId="5C79C926" w:rsidR="003A429E" w:rsidRPr="003A429E" w:rsidRDefault="003A429E" w:rsidP="003A429E">
      <w:pPr>
        <w:rPr>
          <w:sz w:val="20"/>
        </w:rPr>
      </w:pPr>
      <w:r w:rsidRPr="003A429E">
        <w:rPr>
          <w:sz w:val="20"/>
        </w:rPr>
        <w:t>Kaisa Sihvonen, lukion opinto-ohjaaja</w:t>
      </w:r>
    </w:p>
    <w:p w14:paraId="47269BBC" w14:textId="0F2AF1FD" w:rsidR="003A429E" w:rsidRPr="003A429E" w:rsidRDefault="003A429E" w:rsidP="003A429E">
      <w:pPr>
        <w:rPr>
          <w:sz w:val="20"/>
        </w:rPr>
      </w:pPr>
      <w:r w:rsidRPr="003A429E">
        <w:rPr>
          <w:sz w:val="20"/>
        </w:rPr>
        <w:t>Anu Lamminen, konsultoiva varhaiskasvatuksen erityisopettaja</w:t>
      </w:r>
    </w:p>
    <w:p w14:paraId="7D9238FE" w14:textId="50B6A58B" w:rsidR="003A429E" w:rsidRPr="003A429E" w:rsidRDefault="003A429E" w:rsidP="003A429E">
      <w:pPr>
        <w:rPr>
          <w:sz w:val="20"/>
        </w:rPr>
      </w:pPr>
      <w:r w:rsidRPr="003A429E">
        <w:rPr>
          <w:sz w:val="20"/>
        </w:rPr>
        <w:t>Outi Yli-Kovero, koulu- ja voimavaravalmentaja</w:t>
      </w:r>
    </w:p>
    <w:p w14:paraId="09F9B837" w14:textId="067E427B" w:rsidR="003A429E" w:rsidRDefault="003A429E" w:rsidP="003A429E">
      <w:pPr>
        <w:rPr>
          <w:sz w:val="20"/>
        </w:rPr>
      </w:pPr>
      <w:r w:rsidRPr="003A429E">
        <w:rPr>
          <w:sz w:val="20"/>
        </w:rPr>
        <w:t>Sanni Maalehto, koulupsykologi, Oma</w:t>
      </w:r>
      <w:r w:rsidR="00EA7F1A">
        <w:rPr>
          <w:sz w:val="20"/>
        </w:rPr>
        <w:t xml:space="preserve"> H</w:t>
      </w:r>
      <w:r w:rsidRPr="003A429E">
        <w:rPr>
          <w:sz w:val="20"/>
        </w:rPr>
        <w:t>äme</w:t>
      </w:r>
    </w:p>
    <w:p w14:paraId="5F50C626" w14:textId="036D1936" w:rsidR="004F308C" w:rsidRDefault="003A429E" w:rsidP="003A429E">
      <w:pPr>
        <w:rPr>
          <w:sz w:val="20"/>
        </w:rPr>
      </w:pPr>
      <w:r>
        <w:rPr>
          <w:sz w:val="20"/>
        </w:rPr>
        <w:t>Inka Plattonen, vastaava koulukuraattori, Oma</w:t>
      </w:r>
      <w:r w:rsidR="00EA7F1A">
        <w:rPr>
          <w:sz w:val="20"/>
        </w:rPr>
        <w:t xml:space="preserve"> H</w:t>
      </w:r>
      <w:r>
        <w:rPr>
          <w:sz w:val="20"/>
        </w:rPr>
        <w:t>äme</w:t>
      </w:r>
    </w:p>
    <w:p w14:paraId="42447405" w14:textId="354FC67D" w:rsidR="004F308C" w:rsidRPr="00EA0F6B" w:rsidRDefault="004F308C" w:rsidP="003A429E">
      <w:pPr>
        <w:rPr>
          <w:sz w:val="20"/>
        </w:rPr>
      </w:pPr>
      <w:r w:rsidRPr="00EA0F6B">
        <w:rPr>
          <w:sz w:val="20"/>
        </w:rPr>
        <w:t>Opiskeluhuoltosuunnitelman 1.8.2025 on päivittänyt opiskeluhuollon ohjausryhmä.</w:t>
      </w:r>
    </w:p>
    <w:p w14:paraId="21F85A20" w14:textId="704A9027" w:rsidR="00C32998" w:rsidRPr="00C32998" w:rsidRDefault="00807D7E" w:rsidP="00007BB0">
      <w:pPr>
        <w:pStyle w:val="Otsikko1"/>
      </w:pPr>
      <w:bookmarkStart w:id="5" w:name="_Toc213241608"/>
      <w:r w:rsidRPr="00400F90">
        <w:lastRenderedPageBreak/>
        <w:t>1. OPISKELUHUOLLON KOKONAISTARVE JA KÄYTETTÄVISSÄ OLEVAT OPISKELUHUOLTOPALVELUT</w:t>
      </w:r>
      <w:bookmarkEnd w:id="5"/>
    </w:p>
    <w:p w14:paraId="4AAC3D17" w14:textId="0A2D22E1" w:rsidR="00807D7E" w:rsidRPr="00C32998" w:rsidRDefault="00807D7E" w:rsidP="00C32998">
      <w:pPr>
        <w:pStyle w:val="Otsikko2"/>
      </w:pPr>
      <w:bookmarkStart w:id="6" w:name="_Toc213241609"/>
      <w:r w:rsidRPr="00807D7E">
        <w:t>1.1 Opiskeluhuollon palveluiden järjestäminen: työn- ja vastuunjako sekä yhteistyön toteuttaminen</w:t>
      </w:r>
      <w:bookmarkEnd w:id="6"/>
    </w:p>
    <w:p w14:paraId="27FFF72D" w14:textId="21499C4D" w:rsidR="00807D7E" w:rsidRDefault="00807D7E" w:rsidP="005D3385">
      <w:pPr>
        <w:pStyle w:val="Default"/>
        <w:jc w:val="both"/>
        <w:rPr>
          <w:rFonts w:asciiTheme="minorHAnsi" w:hAnsiTheme="minorHAnsi"/>
          <w:sz w:val="23"/>
          <w:szCs w:val="23"/>
        </w:rPr>
      </w:pPr>
      <w:r w:rsidRPr="00807D7E">
        <w:rPr>
          <w:rFonts w:asciiTheme="minorHAnsi" w:hAnsiTheme="minorHAnsi"/>
          <w:sz w:val="23"/>
          <w:szCs w:val="23"/>
        </w:rPr>
        <w:t xml:space="preserve">Janakkalassa esiopetusta annetaan neljässä </w:t>
      </w:r>
      <w:r w:rsidR="00B577B7" w:rsidRPr="00EA0F6B">
        <w:rPr>
          <w:rFonts w:asciiTheme="minorHAnsi" w:hAnsiTheme="minorHAnsi"/>
          <w:color w:val="auto"/>
          <w:sz w:val="23"/>
          <w:szCs w:val="23"/>
        </w:rPr>
        <w:t>toimipaikassa</w:t>
      </w:r>
      <w:r w:rsidRPr="00B577B7">
        <w:rPr>
          <w:rFonts w:asciiTheme="minorHAnsi" w:hAnsiTheme="minorHAnsi"/>
          <w:color w:val="FF0000"/>
          <w:sz w:val="23"/>
          <w:szCs w:val="23"/>
        </w:rPr>
        <w:t xml:space="preserve"> </w:t>
      </w:r>
      <w:r w:rsidRPr="00807D7E">
        <w:rPr>
          <w:rFonts w:asciiTheme="minorHAnsi" w:hAnsiTheme="minorHAnsi"/>
          <w:sz w:val="23"/>
          <w:szCs w:val="23"/>
        </w:rPr>
        <w:t xml:space="preserve">ja perusopetusta 14 </w:t>
      </w:r>
      <w:r w:rsidR="00B577B7" w:rsidRPr="00EA0F6B">
        <w:rPr>
          <w:rFonts w:asciiTheme="minorHAnsi" w:hAnsiTheme="minorHAnsi"/>
          <w:color w:val="auto"/>
          <w:sz w:val="23"/>
          <w:szCs w:val="23"/>
        </w:rPr>
        <w:t>toimipaikassa</w:t>
      </w:r>
      <w:r w:rsidR="00B577B7">
        <w:rPr>
          <w:rFonts w:asciiTheme="minorHAnsi" w:hAnsiTheme="minorHAnsi"/>
          <w:sz w:val="23"/>
          <w:szCs w:val="23"/>
        </w:rPr>
        <w:t xml:space="preserve"> </w:t>
      </w:r>
      <w:r w:rsidRPr="00807D7E">
        <w:rPr>
          <w:rFonts w:asciiTheme="minorHAnsi" w:hAnsiTheme="minorHAnsi"/>
          <w:sz w:val="23"/>
          <w:szCs w:val="23"/>
        </w:rPr>
        <w:t>sekä lukiokoulutusta kahdessa toimipisteessä. Opiskeluhuoltoa toteutetaan yhteistyössä Janakkalan kunnan sivistyspalveluiden ja Oma</w:t>
      </w:r>
      <w:r w:rsidR="00EA0F6B">
        <w:rPr>
          <w:rFonts w:asciiTheme="minorHAnsi" w:hAnsiTheme="minorHAnsi"/>
          <w:sz w:val="23"/>
          <w:szCs w:val="23"/>
        </w:rPr>
        <w:t xml:space="preserve"> </w:t>
      </w:r>
      <w:r w:rsidRPr="00807D7E">
        <w:rPr>
          <w:rFonts w:asciiTheme="minorHAnsi" w:hAnsiTheme="minorHAnsi"/>
          <w:sz w:val="23"/>
          <w:szCs w:val="23"/>
        </w:rPr>
        <w:t>Hämeen kanssa. Janakkalan kunnan opiskeluhuoltosuunnitelma on osa lasten ja nuorten hyvinvointisuunnitelmaa. Lisäksi se kulkee rinnakkain Oma</w:t>
      </w:r>
      <w:r w:rsidR="00EA0F6B">
        <w:rPr>
          <w:rFonts w:asciiTheme="minorHAnsi" w:hAnsiTheme="minorHAnsi"/>
          <w:sz w:val="23"/>
          <w:szCs w:val="23"/>
        </w:rPr>
        <w:t xml:space="preserve"> </w:t>
      </w:r>
      <w:r w:rsidRPr="00807D7E">
        <w:rPr>
          <w:rFonts w:asciiTheme="minorHAnsi" w:hAnsiTheme="minorHAnsi"/>
          <w:sz w:val="23"/>
          <w:szCs w:val="23"/>
        </w:rPr>
        <w:t>Hämeen alueellisen opiskeluhuoltosuunnitelman sekä alueellisen lasten ja nuorten hyvinvointisuunnitelman kanssa.</w:t>
      </w:r>
    </w:p>
    <w:p w14:paraId="2B5E08A3" w14:textId="77777777" w:rsidR="00C32998" w:rsidRPr="00807D7E" w:rsidRDefault="00C32998" w:rsidP="005D3385">
      <w:pPr>
        <w:pStyle w:val="Default"/>
        <w:jc w:val="both"/>
        <w:rPr>
          <w:rFonts w:asciiTheme="minorHAnsi" w:hAnsiTheme="minorHAnsi"/>
          <w:sz w:val="23"/>
          <w:szCs w:val="23"/>
        </w:rPr>
      </w:pPr>
    </w:p>
    <w:p w14:paraId="21BA367E" w14:textId="2807F7EE" w:rsidR="00807D7E" w:rsidRPr="00807D7E" w:rsidRDefault="00807D7E" w:rsidP="005D3385">
      <w:pPr>
        <w:pStyle w:val="Default"/>
        <w:jc w:val="both"/>
        <w:rPr>
          <w:rFonts w:asciiTheme="minorHAnsi" w:hAnsiTheme="minorHAnsi"/>
          <w:sz w:val="23"/>
          <w:szCs w:val="23"/>
        </w:rPr>
      </w:pPr>
      <w:r w:rsidRPr="00807D7E">
        <w:rPr>
          <w:rFonts w:asciiTheme="minorHAnsi" w:hAnsiTheme="minorHAnsi"/>
          <w:sz w:val="23"/>
          <w:szCs w:val="23"/>
        </w:rPr>
        <w:t>Opiskeluhuollon ohjausryhmään kuuluvat varhaiskasvatusjohtaja sekä yksi konsultoiva varhaiskasvatuksen erityisopettaja, opetustoimenjohtaja sekä koordinoiva erityisopettaja, lukion opinto-ohjaaja, Oma</w:t>
      </w:r>
      <w:r w:rsidR="00EA0F6B">
        <w:rPr>
          <w:rFonts w:asciiTheme="minorHAnsi" w:hAnsiTheme="minorHAnsi"/>
          <w:sz w:val="23"/>
          <w:szCs w:val="23"/>
        </w:rPr>
        <w:t xml:space="preserve"> </w:t>
      </w:r>
      <w:r w:rsidRPr="00807D7E">
        <w:rPr>
          <w:rFonts w:asciiTheme="minorHAnsi" w:hAnsiTheme="minorHAnsi"/>
          <w:sz w:val="23"/>
          <w:szCs w:val="23"/>
        </w:rPr>
        <w:t>Hämeen lähijohtaja(t) ja mahdollisesti työntekijä(t). Opiskeluhuollon ohjausryhmä kokoontuu säännöllisesti 2-4 kertaa vuodessa tarpeen mukaan. Opiskeluhuollon ohjausryhmä vastaa Janakkalan kunnan opiskeluhuollon yleisestä suunnittelusta, työn ohjaamisesta sekä arvioinnista. Opiskeluhuollon ohjausryhmän koollekutsujana toimii varhaiskasvatusjohtaja. Oppilaitoskohtaista yhteisöllistä opiskeluhuoltotyötä johtaa rehtori tai päiväkodin johtaja.</w:t>
      </w:r>
    </w:p>
    <w:p w14:paraId="7FC93BA3" w14:textId="77777777" w:rsidR="00807D7E" w:rsidRPr="00807D7E" w:rsidRDefault="00807D7E" w:rsidP="005D3385">
      <w:pPr>
        <w:pStyle w:val="Default"/>
        <w:jc w:val="both"/>
        <w:rPr>
          <w:rFonts w:asciiTheme="minorHAnsi" w:hAnsiTheme="minorHAnsi"/>
          <w:sz w:val="23"/>
          <w:szCs w:val="23"/>
        </w:rPr>
      </w:pPr>
    </w:p>
    <w:p w14:paraId="71325E06" w14:textId="582B778F" w:rsidR="00807D7E" w:rsidRPr="00807D7E" w:rsidRDefault="00807D7E" w:rsidP="005D3385">
      <w:pPr>
        <w:pStyle w:val="Default"/>
        <w:jc w:val="both"/>
        <w:rPr>
          <w:rFonts w:asciiTheme="minorHAnsi" w:hAnsiTheme="minorHAnsi"/>
          <w:sz w:val="23"/>
          <w:szCs w:val="23"/>
        </w:rPr>
      </w:pPr>
      <w:r w:rsidRPr="00807D7E">
        <w:rPr>
          <w:rFonts w:asciiTheme="minorHAnsi" w:hAnsiTheme="minorHAnsi"/>
          <w:sz w:val="23"/>
          <w:szCs w:val="23"/>
        </w:rPr>
        <w:t xml:space="preserve">Yhteisöllisessä opiskeluhuoltotyössä huomioidaan huoltajien ja opiskelijoiden osallisuus. Heitä voidaan esimerkiksi kutsua mukaan yhteisölliseen opiskeluhuoltoryhmään keskustelemaan ajankohtaisista asioista ja ilmiöistä. Huoltajien ja opiskelijoiden osallisuutta vahvistetaan keräämällä mielipiteitä yhteisön toiminnasta esimerkiksi vanhempainilloissa, arviointikeskusteluissa, erilaisissa tapaamisessa sekä kyselyillä. </w:t>
      </w:r>
    </w:p>
    <w:p w14:paraId="351F0CED" w14:textId="5DF1289A" w:rsidR="00807D7E" w:rsidRPr="00807D7E" w:rsidRDefault="00807D7E" w:rsidP="005D3385">
      <w:pPr>
        <w:pStyle w:val="Default"/>
        <w:jc w:val="both"/>
        <w:rPr>
          <w:rFonts w:asciiTheme="minorHAnsi" w:hAnsiTheme="minorHAnsi"/>
          <w:sz w:val="23"/>
          <w:szCs w:val="23"/>
        </w:rPr>
      </w:pPr>
      <w:r w:rsidRPr="00807D7E">
        <w:rPr>
          <w:rFonts w:asciiTheme="minorHAnsi" w:hAnsiTheme="minorHAnsi"/>
          <w:sz w:val="23"/>
          <w:szCs w:val="23"/>
        </w:rPr>
        <w:t>Yksilökohtainen opiskeluhuoltotyö tapahtuu aina yhdessä opiskelijan ja huoltajan kanssa. Lukiossa huoltajan mukana oleminen sovitaan tapauskohtaisesti.</w:t>
      </w:r>
    </w:p>
    <w:p w14:paraId="3A82EF43" w14:textId="2D77A3B9" w:rsidR="00807D7E" w:rsidRPr="00C32998" w:rsidRDefault="00807D7E" w:rsidP="00C32998">
      <w:pPr>
        <w:pStyle w:val="Otsikko2"/>
      </w:pPr>
      <w:bookmarkStart w:id="7" w:name="_Toc213241610"/>
      <w:r w:rsidRPr="00807D7E">
        <w:t>1.2 Arvio opiskeluhuollon kokonaistarpeesta</w:t>
      </w:r>
      <w:bookmarkEnd w:id="7"/>
    </w:p>
    <w:p w14:paraId="4C21B814" w14:textId="77777777" w:rsidR="00807D7E" w:rsidRPr="00807D7E" w:rsidRDefault="00807D7E" w:rsidP="005D3385">
      <w:pPr>
        <w:pStyle w:val="Default"/>
        <w:jc w:val="both"/>
        <w:rPr>
          <w:rFonts w:asciiTheme="minorHAnsi" w:hAnsiTheme="minorHAnsi"/>
          <w:sz w:val="23"/>
          <w:szCs w:val="23"/>
        </w:rPr>
      </w:pPr>
      <w:r w:rsidRPr="00807D7E">
        <w:rPr>
          <w:rFonts w:asciiTheme="minorHAnsi" w:hAnsiTheme="minorHAnsi"/>
          <w:sz w:val="23"/>
          <w:szCs w:val="23"/>
        </w:rPr>
        <w:t xml:space="preserve">Opiskeluhuollon tarpeen arvio perustuu psykologeja ja kuraattoreita koskeviin sitoviin mitoituksiin ja terveydenhoitajia koskeviin mitoitussuosituksiin. Opiskeluhuollon palveluissa yhtä kuraattoria kohden voi olla enintään 670 opiskelijaa ja psykologia kohden 780 opiskelijaa. Kouluterveydenhuollon osalta suositus on 460 opiskelijaa terveydenhoitajaa kohden sekä yksi lääkäri 2100 opiskelijaa kohti. Vastaavat luvut toisen asteen osalta ovat yksi terveydenhoitaja 570 opiskelijaa kohden ja yksi lääkäri 1800 opiskelijaa kohden. </w:t>
      </w:r>
    </w:p>
    <w:p w14:paraId="449FC6D5" w14:textId="77777777" w:rsidR="00807D7E" w:rsidRPr="00807D7E" w:rsidRDefault="00807D7E" w:rsidP="005D3385">
      <w:pPr>
        <w:pStyle w:val="Default"/>
        <w:jc w:val="both"/>
        <w:rPr>
          <w:rFonts w:asciiTheme="minorHAnsi" w:hAnsiTheme="minorHAnsi"/>
          <w:sz w:val="23"/>
          <w:szCs w:val="23"/>
        </w:rPr>
      </w:pPr>
    </w:p>
    <w:p w14:paraId="2209BBC0" w14:textId="40A50D8D" w:rsidR="00807D7E" w:rsidRPr="00807D7E" w:rsidRDefault="00807D7E" w:rsidP="005D3385">
      <w:pPr>
        <w:pStyle w:val="Default"/>
        <w:jc w:val="both"/>
        <w:rPr>
          <w:rFonts w:asciiTheme="minorHAnsi" w:hAnsiTheme="minorHAnsi"/>
          <w:sz w:val="23"/>
          <w:szCs w:val="23"/>
        </w:rPr>
      </w:pPr>
      <w:r w:rsidRPr="001F75BD">
        <w:rPr>
          <w:rFonts w:asciiTheme="minorHAnsi" w:hAnsiTheme="minorHAnsi"/>
          <w:sz w:val="23"/>
          <w:szCs w:val="23"/>
        </w:rPr>
        <w:lastRenderedPageBreak/>
        <w:t>Lisäksi Janakkalan kunta on palkannut kaksi koulu- ja voimavaravalmentajaa, joista toinen työskentelee kuntouttavan luokan yhteydessä Tervakosken alueella ja toinen Turengin alueella, pääasiassa koulukeskus Välkyssä. Tarve tällaiselle uudenlaiselle työnkuvalle nousee esimerkiksi viimeisimmistä kouluterveyskyselyistä sekä muista tilastoista (esim. koulupoissaolot). Opiskeluhuollon kokonaistarpeen arvioinnista hyödynnetäänkin kouluterveyskyselyn tuloksia, opetuksen järjestämiseen liittyviä tilastoja sekä muita lasten ja nuorten hyvinvointia kuvaavia seurantatietoja.</w:t>
      </w:r>
      <w:r w:rsidRPr="00807D7E">
        <w:rPr>
          <w:rFonts w:asciiTheme="minorHAnsi" w:hAnsiTheme="minorHAnsi"/>
          <w:sz w:val="23"/>
          <w:szCs w:val="23"/>
        </w:rPr>
        <w:t xml:space="preserve"> </w:t>
      </w:r>
    </w:p>
    <w:p w14:paraId="6A7489DE" w14:textId="77777777" w:rsidR="00807D7E" w:rsidRPr="00807D7E" w:rsidRDefault="00807D7E" w:rsidP="00807D7E">
      <w:pPr>
        <w:pStyle w:val="Otsikko2"/>
      </w:pPr>
      <w:bookmarkStart w:id="8" w:name="_Toc213241611"/>
      <w:r w:rsidRPr="00807D7E">
        <w:t>1.3 Arvio käytettävissä olevista opiskeluhuoltopalveluista</w:t>
      </w:r>
      <w:bookmarkEnd w:id="8"/>
      <w:r w:rsidRPr="00807D7E">
        <w:t xml:space="preserve"> </w:t>
      </w:r>
    </w:p>
    <w:p w14:paraId="13D9F0AE" w14:textId="77777777"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Arvio henkilötyövuosista opiskeluhuollon osalta perustuen yllä oleviin sitoviin mitoituksiin ja mitoitussuosituksiin:</w:t>
      </w:r>
    </w:p>
    <w:p w14:paraId="2AF2ED52" w14:textId="77777777"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Terveydenhoitaja           </w:t>
      </w:r>
      <w:r w:rsidRPr="00807D7E">
        <w:rPr>
          <w:rFonts w:asciiTheme="minorHAnsi" w:hAnsiTheme="minorHAnsi"/>
          <w:sz w:val="23"/>
          <w:szCs w:val="23"/>
        </w:rPr>
        <w:tab/>
        <w:t xml:space="preserve">7,075 </w:t>
      </w:r>
      <w:proofErr w:type="spellStart"/>
      <w:r w:rsidRPr="00807D7E">
        <w:rPr>
          <w:rFonts w:asciiTheme="minorHAnsi" w:hAnsiTheme="minorHAnsi"/>
          <w:sz w:val="23"/>
          <w:szCs w:val="23"/>
        </w:rPr>
        <w:t>htv</w:t>
      </w:r>
      <w:proofErr w:type="spellEnd"/>
    </w:p>
    <w:p w14:paraId="44873FC6" w14:textId="7EF19FB9"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Lääkäri                            </w:t>
      </w:r>
      <w:r w:rsidRPr="00807D7E">
        <w:rPr>
          <w:rFonts w:asciiTheme="minorHAnsi" w:hAnsiTheme="minorHAnsi"/>
          <w:sz w:val="23"/>
          <w:szCs w:val="23"/>
        </w:rPr>
        <w:tab/>
      </w:r>
      <w:r w:rsidR="00C32998">
        <w:rPr>
          <w:rFonts w:asciiTheme="minorHAnsi" w:hAnsiTheme="minorHAnsi"/>
          <w:sz w:val="23"/>
          <w:szCs w:val="23"/>
        </w:rPr>
        <w:tab/>
      </w:r>
      <w:r w:rsidRPr="00807D7E">
        <w:rPr>
          <w:rFonts w:asciiTheme="minorHAnsi" w:hAnsiTheme="minorHAnsi"/>
          <w:sz w:val="23"/>
          <w:szCs w:val="23"/>
        </w:rPr>
        <w:t xml:space="preserve">1,00 </w:t>
      </w:r>
      <w:proofErr w:type="spellStart"/>
      <w:r w:rsidRPr="00807D7E">
        <w:rPr>
          <w:rFonts w:asciiTheme="minorHAnsi" w:hAnsiTheme="minorHAnsi"/>
          <w:sz w:val="23"/>
          <w:szCs w:val="23"/>
        </w:rPr>
        <w:t>htv</w:t>
      </w:r>
      <w:proofErr w:type="spellEnd"/>
    </w:p>
    <w:p w14:paraId="13A678BB" w14:textId="77777777"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Kuraattori                        </w:t>
      </w:r>
      <w:r w:rsidRPr="00807D7E">
        <w:rPr>
          <w:rFonts w:asciiTheme="minorHAnsi" w:hAnsiTheme="minorHAnsi"/>
          <w:sz w:val="23"/>
          <w:szCs w:val="23"/>
        </w:rPr>
        <w:tab/>
        <w:t xml:space="preserve">3,92 </w:t>
      </w:r>
      <w:proofErr w:type="spellStart"/>
      <w:r w:rsidRPr="00807D7E">
        <w:rPr>
          <w:rFonts w:asciiTheme="minorHAnsi" w:hAnsiTheme="minorHAnsi"/>
          <w:sz w:val="23"/>
          <w:szCs w:val="23"/>
        </w:rPr>
        <w:t>htv</w:t>
      </w:r>
      <w:proofErr w:type="spellEnd"/>
    </w:p>
    <w:p w14:paraId="0F24EACA" w14:textId="1736C2D2"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Psykologi                       </w:t>
      </w:r>
      <w:r w:rsidR="00C32998">
        <w:rPr>
          <w:rFonts w:asciiTheme="minorHAnsi" w:hAnsiTheme="minorHAnsi"/>
          <w:sz w:val="23"/>
          <w:szCs w:val="23"/>
        </w:rPr>
        <w:tab/>
      </w:r>
      <w:r w:rsidRPr="00807D7E">
        <w:rPr>
          <w:rFonts w:asciiTheme="minorHAnsi" w:hAnsiTheme="minorHAnsi"/>
          <w:sz w:val="23"/>
          <w:szCs w:val="23"/>
        </w:rPr>
        <w:t xml:space="preserve"> </w:t>
      </w:r>
      <w:r w:rsidRPr="00807D7E">
        <w:rPr>
          <w:rFonts w:asciiTheme="minorHAnsi" w:hAnsiTheme="minorHAnsi"/>
          <w:sz w:val="23"/>
          <w:szCs w:val="23"/>
        </w:rPr>
        <w:tab/>
        <w:t xml:space="preserve">3,37 </w:t>
      </w:r>
      <w:proofErr w:type="spellStart"/>
      <w:r w:rsidRPr="00807D7E">
        <w:rPr>
          <w:rFonts w:asciiTheme="minorHAnsi" w:hAnsiTheme="minorHAnsi"/>
          <w:sz w:val="23"/>
          <w:szCs w:val="23"/>
        </w:rPr>
        <w:t>htv</w:t>
      </w:r>
      <w:proofErr w:type="spellEnd"/>
      <w:r w:rsidRPr="00807D7E">
        <w:rPr>
          <w:rFonts w:asciiTheme="minorHAnsi" w:hAnsiTheme="minorHAnsi"/>
          <w:sz w:val="23"/>
          <w:szCs w:val="23"/>
        </w:rPr>
        <w:t xml:space="preserve">  </w:t>
      </w:r>
    </w:p>
    <w:p w14:paraId="4D383147" w14:textId="77DCFF54" w:rsidR="0079602C" w:rsidRPr="0079602C" w:rsidRDefault="00807D7E" w:rsidP="00EA7F1A">
      <w:pPr>
        <w:pStyle w:val="Otsikko2"/>
      </w:pPr>
      <w:bookmarkStart w:id="9" w:name="_Toc213241612"/>
      <w:r w:rsidRPr="00807D7E">
        <w:t>1.4 Suunnitelmassa käytetyt käsitteet</w:t>
      </w:r>
      <w:bookmarkEnd w:id="9"/>
    </w:p>
    <w:p w14:paraId="0625BFB3" w14:textId="1BA816F3" w:rsidR="0079602C"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Opiskelija = Kaikki esiopetuksen, perusopetuksen tai 2. asteen piiris</w:t>
      </w:r>
      <w:r w:rsidR="0079602C">
        <w:rPr>
          <w:rFonts w:asciiTheme="minorHAnsi" w:hAnsiTheme="minorHAnsi"/>
          <w:sz w:val="23"/>
          <w:szCs w:val="23"/>
        </w:rPr>
        <w:t>sä opiskelevat lapset ja nuoret</w:t>
      </w:r>
    </w:p>
    <w:p w14:paraId="51D61670" w14:textId="48C5218B" w:rsid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Oppilaitos = Esiopetu</w:t>
      </w:r>
      <w:r w:rsidR="00EA0F6B">
        <w:rPr>
          <w:rFonts w:asciiTheme="minorHAnsi" w:hAnsiTheme="minorHAnsi"/>
          <w:sz w:val="23"/>
          <w:szCs w:val="23"/>
        </w:rPr>
        <w:t>s</w:t>
      </w:r>
      <w:r w:rsidR="004869B1" w:rsidRPr="00EA0F6B">
        <w:rPr>
          <w:rFonts w:asciiTheme="minorHAnsi" w:hAnsiTheme="minorHAnsi"/>
          <w:color w:val="auto"/>
          <w:sz w:val="23"/>
          <w:szCs w:val="23"/>
        </w:rPr>
        <w:t>toimipaikka</w:t>
      </w:r>
      <w:r w:rsidRPr="00807D7E">
        <w:rPr>
          <w:rFonts w:asciiTheme="minorHAnsi" w:hAnsiTheme="minorHAnsi"/>
          <w:sz w:val="23"/>
          <w:szCs w:val="23"/>
        </w:rPr>
        <w:t>, peruskoulu tai 2. asteen oppilaitos</w:t>
      </w:r>
    </w:p>
    <w:p w14:paraId="66432BE8" w14:textId="77777777" w:rsidR="0079602C" w:rsidRPr="00807D7E" w:rsidRDefault="0079602C" w:rsidP="00A03F0A">
      <w:pPr>
        <w:pStyle w:val="Default"/>
        <w:jc w:val="both"/>
        <w:rPr>
          <w:rFonts w:asciiTheme="minorHAnsi" w:hAnsiTheme="minorHAnsi"/>
          <w:sz w:val="23"/>
          <w:szCs w:val="23"/>
        </w:rPr>
      </w:pPr>
    </w:p>
    <w:p w14:paraId="4478C204" w14:textId="29E0529F" w:rsid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Oppimisen ja koulunkäynnin tuki = Opiskelijalle annettavaa opetussuunnitelmassa kuvattua tukea. Tuen tasot ovat </w:t>
      </w:r>
      <w:r w:rsidR="004869B1" w:rsidRPr="00EA0F6B">
        <w:rPr>
          <w:rFonts w:asciiTheme="minorHAnsi" w:hAnsiTheme="minorHAnsi"/>
          <w:color w:val="auto"/>
          <w:sz w:val="23"/>
          <w:szCs w:val="23"/>
        </w:rPr>
        <w:t>ryhmäkohtainen tai lapsi-/</w:t>
      </w:r>
      <w:r w:rsidR="004869B1" w:rsidRPr="00FE3B62">
        <w:rPr>
          <w:rFonts w:asciiTheme="minorHAnsi" w:hAnsiTheme="minorHAnsi"/>
          <w:color w:val="auto"/>
          <w:sz w:val="23"/>
          <w:szCs w:val="23"/>
        </w:rPr>
        <w:t>oppilaskohtainen</w:t>
      </w:r>
      <w:r w:rsidRPr="00FE3B62">
        <w:rPr>
          <w:rFonts w:asciiTheme="minorHAnsi" w:hAnsiTheme="minorHAnsi"/>
          <w:color w:val="auto"/>
          <w:sz w:val="23"/>
          <w:szCs w:val="23"/>
        </w:rPr>
        <w:t xml:space="preserve"> </w:t>
      </w:r>
      <w:r w:rsidRPr="00807D7E">
        <w:rPr>
          <w:rFonts w:asciiTheme="minorHAnsi" w:hAnsiTheme="minorHAnsi"/>
          <w:sz w:val="23"/>
          <w:szCs w:val="23"/>
        </w:rPr>
        <w:t>tuki.</w:t>
      </w:r>
      <w:r w:rsidR="00EA0F6B">
        <w:rPr>
          <w:rFonts w:asciiTheme="minorHAnsi" w:hAnsiTheme="minorHAnsi"/>
          <w:sz w:val="23"/>
          <w:szCs w:val="23"/>
        </w:rPr>
        <w:t xml:space="preserve"> </w:t>
      </w:r>
      <w:r w:rsidRPr="00807D7E">
        <w:rPr>
          <w:rFonts w:asciiTheme="minorHAnsi" w:hAnsiTheme="minorHAnsi"/>
          <w:sz w:val="23"/>
          <w:szCs w:val="23"/>
        </w:rPr>
        <w:t>Tukea annetaan niin kauan kuin se on tarpeellista.</w:t>
      </w:r>
      <w:r w:rsidR="0079602C">
        <w:rPr>
          <w:rFonts w:asciiTheme="minorHAnsi" w:hAnsiTheme="minorHAnsi"/>
          <w:sz w:val="23"/>
          <w:szCs w:val="23"/>
        </w:rPr>
        <w:t xml:space="preserve"> </w:t>
      </w:r>
      <w:r w:rsidRPr="00807D7E">
        <w:rPr>
          <w:rFonts w:asciiTheme="minorHAnsi" w:hAnsiTheme="minorHAnsi"/>
          <w:sz w:val="23"/>
          <w:szCs w:val="23"/>
        </w:rPr>
        <w:t>Lukiokoulutuksessa opiskelevalla opiskelijalla on oikeus saada erityisopetusta ja muuta oppimisen tukea tarpeidensa mukaisesti. Taustalla voi olla kielellisiä erityisvaikeuksia tai muita oppimisvaikeuksia. Tuen tarvetta arvioidaan säännöllisesti opintojen edetessä.</w:t>
      </w:r>
    </w:p>
    <w:p w14:paraId="51E62AD7" w14:textId="77777777" w:rsidR="0079602C" w:rsidRPr="00807D7E" w:rsidRDefault="0079602C" w:rsidP="00A03F0A">
      <w:pPr>
        <w:pStyle w:val="Default"/>
        <w:jc w:val="both"/>
        <w:rPr>
          <w:rFonts w:asciiTheme="minorHAnsi" w:hAnsiTheme="minorHAnsi"/>
          <w:sz w:val="23"/>
          <w:szCs w:val="23"/>
        </w:rPr>
      </w:pPr>
    </w:p>
    <w:p w14:paraId="67B7EF77" w14:textId="77777777"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Opiskeluhuolto = Opiskeluhuolto on oppilaitoksissa tehtävää työtä, jolla edistetään opiskelijan edellytyksiä oppia, voida hyvin ja kokea sosiaalista hyvinvointia. Opiskeluhuolto painottuu ennaltaehkäisevään työhön, jolla edistetään yhteisön hyvinvointia ja opiskelijoiden osallisuutta.</w:t>
      </w:r>
    </w:p>
    <w:p w14:paraId="166A842C" w14:textId="77777777" w:rsidR="00807D7E" w:rsidRPr="00807D7E" w:rsidRDefault="00807D7E" w:rsidP="00A03F0A">
      <w:pPr>
        <w:pStyle w:val="Default"/>
        <w:jc w:val="both"/>
        <w:rPr>
          <w:rFonts w:asciiTheme="minorHAnsi" w:hAnsiTheme="minorHAnsi"/>
          <w:sz w:val="23"/>
          <w:szCs w:val="23"/>
        </w:rPr>
      </w:pPr>
    </w:p>
    <w:p w14:paraId="069D8BF3" w14:textId="4D98D354" w:rsidR="00807D7E" w:rsidRPr="00807D7E" w:rsidRDefault="00807D7E" w:rsidP="00767125">
      <w:pPr>
        <w:pStyle w:val="Default"/>
        <w:jc w:val="both"/>
        <w:rPr>
          <w:rFonts w:asciiTheme="minorHAnsi" w:hAnsiTheme="minorHAnsi"/>
          <w:sz w:val="23"/>
          <w:szCs w:val="23"/>
        </w:rPr>
      </w:pPr>
      <w:r w:rsidRPr="00807D7E">
        <w:rPr>
          <w:rFonts w:asciiTheme="minorHAnsi" w:hAnsiTheme="minorHAnsi"/>
          <w:sz w:val="23"/>
          <w:szCs w:val="23"/>
        </w:rPr>
        <w:t>Opiskeluhuolto jakautuu yhteisölliseen ja yksilökohtaiseen opiskeluhuoltoon. Yhteisöllisellä opiskeluhuollolla tarkoitetaan koko oppilaitosta tukevaa yhteisöllistä työtä, jonka tavoitteena on hyvinvoiva yhteisö terveellisessä ja turvallisessa ympäristössä. Jokaisella oppilaitoksessa työskentelevällä on velvollisuus edistää opiskelijoiden ja koko oppilaitosyhteisön hyvinvointia sekä yhteistyötä huoltajien kanssa. Yksilökohtaisella opiskelijahuollolla tarkoitetaan yksittäiselle opiskelijalle annettavia koulu- tai opiskelijaterveydenhuollon palveluita, kuraattori- tai psykologipalveluita sekä monialaista yksilökohtaista opiskelijahuoltoa.</w:t>
      </w:r>
    </w:p>
    <w:p w14:paraId="1F4DB5BB" w14:textId="640D5936" w:rsidR="0079602C" w:rsidRPr="0079602C" w:rsidRDefault="00807D7E" w:rsidP="00A03F0A">
      <w:pPr>
        <w:pStyle w:val="Otsikko1"/>
      </w:pPr>
      <w:bookmarkStart w:id="10" w:name="_Toc213241613"/>
      <w:r>
        <w:lastRenderedPageBreak/>
        <w:t xml:space="preserve">2. </w:t>
      </w:r>
      <w:r w:rsidRPr="00807D7E">
        <w:t>OPPILAITOSYHTEISÖN TOIMENPITEET YHTEISÖLLISEN OPISKELUHUOLLON EDISTÄMISEKSI</w:t>
      </w:r>
      <w:bookmarkEnd w:id="10"/>
    </w:p>
    <w:p w14:paraId="3AE6E90D" w14:textId="3425ED15" w:rsidR="00807D7E" w:rsidRPr="00807D7E" w:rsidRDefault="00807D7E" w:rsidP="00807D7E">
      <w:pPr>
        <w:pStyle w:val="Otsikko2"/>
      </w:pPr>
      <w:bookmarkStart w:id="11" w:name="_Toc213241614"/>
      <w:r w:rsidRPr="00807D7E">
        <w:t>2.1 Yhteisöllisestä opiskeluhuollosta vastaa koko koulun henkilöstö</w:t>
      </w:r>
      <w:bookmarkEnd w:id="11"/>
    </w:p>
    <w:p w14:paraId="2F8D1079" w14:textId="59AE4188"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Yhteisöllisellä </w:t>
      </w:r>
      <w:r w:rsidR="0079602C">
        <w:rPr>
          <w:rFonts w:asciiTheme="minorHAnsi" w:hAnsiTheme="minorHAnsi"/>
          <w:sz w:val="23"/>
          <w:szCs w:val="23"/>
        </w:rPr>
        <w:t xml:space="preserve">opiskeluhuollolla tarkoitetaan </w:t>
      </w:r>
      <w:r w:rsidRPr="00807D7E">
        <w:rPr>
          <w:rFonts w:asciiTheme="minorHAnsi" w:hAnsiTheme="minorHAnsi"/>
          <w:sz w:val="23"/>
          <w:szCs w:val="23"/>
        </w:rPr>
        <w:t>toimintakulttuuria ja toimia,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r w:rsidR="0079602C">
        <w:rPr>
          <w:rFonts w:asciiTheme="minorHAnsi" w:hAnsiTheme="minorHAnsi"/>
          <w:sz w:val="23"/>
          <w:szCs w:val="23"/>
        </w:rPr>
        <w:t xml:space="preserve"> </w:t>
      </w:r>
      <w:r w:rsidRPr="00807D7E">
        <w:rPr>
          <w:rFonts w:asciiTheme="minorHAnsi" w:hAnsiTheme="minorHAnsi"/>
          <w:sz w:val="23"/>
          <w:szCs w:val="23"/>
        </w:rPr>
        <w:t>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 (Oppilas- ja opi</w:t>
      </w:r>
      <w:r w:rsidR="00B062E9">
        <w:rPr>
          <w:rFonts w:asciiTheme="minorHAnsi" w:hAnsiTheme="minorHAnsi"/>
          <w:sz w:val="23"/>
          <w:szCs w:val="23"/>
        </w:rPr>
        <w:t>skelijahuolto laki 1287/2013, 4 §</w:t>
      </w:r>
      <w:r w:rsidRPr="00807D7E">
        <w:rPr>
          <w:rFonts w:asciiTheme="minorHAnsi" w:hAnsiTheme="minorHAnsi"/>
          <w:sz w:val="23"/>
          <w:szCs w:val="23"/>
        </w:rPr>
        <w:t>)</w:t>
      </w:r>
    </w:p>
    <w:p w14:paraId="51BDB7DD" w14:textId="3CD5702E" w:rsidR="00807D7E" w:rsidRDefault="0079602C" w:rsidP="00807D7E">
      <w:pPr>
        <w:pStyle w:val="Default"/>
        <w:spacing w:line="360" w:lineRule="auto"/>
        <w:rPr>
          <w:rFonts w:asciiTheme="minorHAnsi" w:hAnsiTheme="minorHAnsi"/>
          <w:sz w:val="23"/>
          <w:szCs w:val="23"/>
        </w:rPr>
      </w:pPr>
      <w:r>
        <w:rPr>
          <w:noProof/>
          <w:color w:val="212529"/>
          <w:sz w:val="22"/>
          <w:szCs w:val="22"/>
          <w:bdr w:val="none" w:sz="0" w:space="0" w:color="auto" w:frame="1"/>
          <w:shd w:val="clear" w:color="auto" w:fill="FFFFFF"/>
          <w:lang w:eastAsia="fi-FI"/>
        </w:rPr>
        <w:drawing>
          <wp:anchor distT="0" distB="0" distL="114300" distR="114300" simplePos="0" relativeHeight="251663360" behindDoc="0" locked="0" layoutInCell="1" allowOverlap="1" wp14:anchorId="490252D6" wp14:editId="3984ECB0">
            <wp:simplePos x="0" y="0"/>
            <wp:positionH relativeFrom="margin">
              <wp:posOffset>647396</wp:posOffset>
            </wp:positionH>
            <wp:positionV relativeFrom="paragraph">
              <wp:posOffset>4610</wp:posOffset>
            </wp:positionV>
            <wp:extent cx="5138161" cy="3848431"/>
            <wp:effectExtent l="0" t="0" r="5715" b="0"/>
            <wp:wrapNone/>
            <wp:docPr id="1" name="Kuva 1" descr="https://lh7-us.googleusercontent.com/docsz/AD_4nXf5YFJvV4YGrkOFNhPg0j2QOxWiCN_pEFVKFpW7m2iorAKatlWGNiu2QgY0HAYX6eQv7jJqW2UXXcwsLEI1lja9RBaXWsOxp7TKmbd5GasVrkAdJP36-FM19OWxGbmGvB4fe_66C2AsGXftc6MJ_gRs6l6-?key=VYjqo0kOjvbuDhH6KeZ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f5YFJvV4YGrkOFNhPg0j2QOxWiCN_pEFVKFpW7m2iorAKatlWGNiu2QgY0HAYX6eQv7jJqW2UXXcwsLEI1lja9RBaXWsOxp7TKmbd5GasVrkAdJP36-FM19OWxGbmGvB4fe_66C2AsGXftc6MJ_gRs6l6-?key=VYjqo0kOjvbuDhH6KeZg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161" cy="3848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CB593" w14:textId="616D6556" w:rsidR="0079602C" w:rsidRDefault="0079602C" w:rsidP="00807D7E">
      <w:pPr>
        <w:pStyle w:val="Default"/>
        <w:spacing w:line="360" w:lineRule="auto"/>
        <w:rPr>
          <w:rFonts w:asciiTheme="minorHAnsi" w:hAnsiTheme="minorHAnsi"/>
          <w:sz w:val="23"/>
          <w:szCs w:val="23"/>
        </w:rPr>
      </w:pPr>
    </w:p>
    <w:p w14:paraId="74FDFA67" w14:textId="1A2A7464" w:rsidR="0079602C" w:rsidRDefault="0079602C" w:rsidP="00807D7E">
      <w:pPr>
        <w:pStyle w:val="Default"/>
        <w:spacing w:line="360" w:lineRule="auto"/>
        <w:rPr>
          <w:rFonts w:asciiTheme="minorHAnsi" w:hAnsiTheme="minorHAnsi"/>
          <w:sz w:val="23"/>
          <w:szCs w:val="23"/>
        </w:rPr>
      </w:pPr>
    </w:p>
    <w:p w14:paraId="69BFD6A6" w14:textId="14F6AB34" w:rsidR="0079602C" w:rsidRDefault="0079602C" w:rsidP="00807D7E">
      <w:pPr>
        <w:pStyle w:val="Default"/>
        <w:spacing w:line="360" w:lineRule="auto"/>
        <w:rPr>
          <w:rFonts w:asciiTheme="minorHAnsi" w:hAnsiTheme="minorHAnsi"/>
          <w:sz w:val="23"/>
          <w:szCs w:val="23"/>
        </w:rPr>
      </w:pPr>
    </w:p>
    <w:p w14:paraId="5612AD2D" w14:textId="3855D24A" w:rsidR="0079602C" w:rsidRDefault="0079602C" w:rsidP="00807D7E">
      <w:pPr>
        <w:pStyle w:val="Default"/>
        <w:spacing w:line="360" w:lineRule="auto"/>
        <w:rPr>
          <w:rFonts w:asciiTheme="minorHAnsi" w:hAnsiTheme="minorHAnsi"/>
          <w:sz w:val="23"/>
          <w:szCs w:val="23"/>
        </w:rPr>
      </w:pPr>
    </w:p>
    <w:p w14:paraId="4F712704" w14:textId="120151C1" w:rsidR="0079602C" w:rsidRDefault="0079602C" w:rsidP="00807D7E">
      <w:pPr>
        <w:pStyle w:val="Default"/>
        <w:spacing w:line="360" w:lineRule="auto"/>
        <w:rPr>
          <w:rFonts w:asciiTheme="minorHAnsi" w:hAnsiTheme="minorHAnsi"/>
          <w:sz w:val="23"/>
          <w:szCs w:val="23"/>
        </w:rPr>
      </w:pPr>
    </w:p>
    <w:p w14:paraId="57AA1594" w14:textId="3C99DD92" w:rsidR="0079602C" w:rsidRDefault="0079602C" w:rsidP="00807D7E">
      <w:pPr>
        <w:pStyle w:val="Default"/>
        <w:spacing w:line="360" w:lineRule="auto"/>
        <w:rPr>
          <w:rFonts w:asciiTheme="minorHAnsi" w:hAnsiTheme="minorHAnsi"/>
          <w:sz w:val="23"/>
          <w:szCs w:val="23"/>
        </w:rPr>
      </w:pPr>
    </w:p>
    <w:p w14:paraId="75D60586" w14:textId="1C0E8840" w:rsidR="0079602C" w:rsidRDefault="0079602C" w:rsidP="00807D7E">
      <w:pPr>
        <w:pStyle w:val="Default"/>
        <w:spacing w:line="360" w:lineRule="auto"/>
        <w:rPr>
          <w:rFonts w:asciiTheme="minorHAnsi" w:hAnsiTheme="minorHAnsi"/>
          <w:sz w:val="23"/>
          <w:szCs w:val="23"/>
        </w:rPr>
      </w:pPr>
    </w:p>
    <w:p w14:paraId="748DBC9D" w14:textId="51D08D25" w:rsidR="0079602C" w:rsidRDefault="0079602C" w:rsidP="00807D7E">
      <w:pPr>
        <w:pStyle w:val="Default"/>
        <w:spacing w:line="360" w:lineRule="auto"/>
        <w:rPr>
          <w:rFonts w:asciiTheme="minorHAnsi" w:hAnsiTheme="minorHAnsi"/>
          <w:sz w:val="23"/>
          <w:szCs w:val="23"/>
        </w:rPr>
      </w:pPr>
    </w:p>
    <w:p w14:paraId="48C3AFBD" w14:textId="24B542DD" w:rsidR="0079602C" w:rsidRDefault="0079602C" w:rsidP="00807D7E">
      <w:pPr>
        <w:pStyle w:val="Default"/>
        <w:spacing w:line="360" w:lineRule="auto"/>
        <w:rPr>
          <w:rFonts w:asciiTheme="minorHAnsi" w:hAnsiTheme="minorHAnsi"/>
          <w:sz w:val="23"/>
          <w:szCs w:val="23"/>
        </w:rPr>
      </w:pPr>
    </w:p>
    <w:p w14:paraId="58D2E157" w14:textId="5A8BDFD5" w:rsidR="0079602C" w:rsidRDefault="0079602C" w:rsidP="00807D7E">
      <w:pPr>
        <w:pStyle w:val="Default"/>
        <w:spacing w:line="360" w:lineRule="auto"/>
        <w:rPr>
          <w:rFonts w:asciiTheme="minorHAnsi" w:hAnsiTheme="minorHAnsi"/>
          <w:sz w:val="23"/>
          <w:szCs w:val="23"/>
        </w:rPr>
      </w:pPr>
    </w:p>
    <w:p w14:paraId="4316CF7C" w14:textId="21EA108A" w:rsidR="0079602C" w:rsidRDefault="0079602C" w:rsidP="00807D7E">
      <w:pPr>
        <w:pStyle w:val="Default"/>
        <w:spacing w:line="360" w:lineRule="auto"/>
        <w:rPr>
          <w:rFonts w:asciiTheme="minorHAnsi" w:hAnsiTheme="minorHAnsi"/>
          <w:sz w:val="23"/>
          <w:szCs w:val="23"/>
        </w:rPr>
      </w:pPr>
    </w:p>
    <w:p w14:paraId="235A2D44" w14:textId="7BF99A7A" w:rsidR="0079602C" w:rsidRPr="00807D7E" w:rsidRDefault="0079602C" w:rsidP="00807D7E">
      <w:pPr>
        <w:pStyle w:val="Default"/>
        <w:spacing w:line="360" w:lineRule="auto"/>
        <w:rPr>
          <w:rFonts w:asciiTheme="minorHAnsi" w:hAnsiTheme="minorHAnsi"/>
          <w:sz w:val="23"/>
          <w:szCs w:val="23"/>
        </w:rPr>
      </w:pPr>
    </w:p>
    <w:p w14:paraId="55A9DBF6" w14:textId="2CF03D55" w:rsidR="00807D7E" w:rsidRPr="0079602C" w:rsidRDefault="00807D7E" w:rsidP="0079602C">
      <w:pPr>
        <w:rPr>
          <w:rFonts w:eastAsiaTheme="minorHAnsi" w:cs="Arial"/>
          <w:color w:val="000000"/>
          <w:sz w:val="23"/>
          <w:szCs w:val="23"/>
        </w:rPr>
      </w:pPr>
      <w:r w:rsidRPr="00807D7E">
        <w:rPr>
          <w:sz w:val="23"/>
          <w:szCs w:val="23"/>
        </w:rPr>
        <w:t>Kuva THL</w:t>
      </w:r>
    </w:p>
    <w:p w14:paraId="213BBDF3" w14:textId="77777777" w:rsidR="00A03F0A" w:rsidRDefault="00A03F0A" w:rsidP="00807D7E">
      <w:pPr>
        <w:pStyle w:val="Default"/>
        <w:spacing w:line="360" w:lineRule="auto"/>
        <w:rPr>
          <w:rFonts w:asciiTheme="minorHAnsi" w:hAnsiTheme="minorHAnsi"/>
          <w:sz w:val="23"/>
          <w:szCs w:val="23"/>
        </w:rPr>
      </w:pPr>
    </w:p>
    <w:p w14:paraId="706855A4" w14:textId="205D1179"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 xml:space="preserve">Yhteisöllisen opiskeluhuollon tarkoituksena on tukea ja edistää koko oppilaitoksen hyvinvointia toimintakulttuurin ja ennaltaehkäisevien käytänteiden kautta. Terveellinen ja turvallinen opiskeluympäristö ovat opiskelijoiden hyvinvoinnin edellytyksiä. Jokaisella oppilaitoksessa työskentelevällä on velvollisuus edistää </w:t>
      </w:r>
      <w:r w:rsidRPr="00C12904">
        <w:rPr>
          <w:rFonts w:asciiTheme="minorHAnsi" w:hAnsiTheme="minorHAnsi"/>
          <w:sz w:val="23"/>
          <w:szCs w:val="23"/>
        </w:rPr>
        <w:t>opiskelijoiden j</w:t>
      </w:r>
      <w:r w:rsidR="00767125">
        <w:rPr>
          <w:rFonts w:asciiTheme="minorHAnsi" w:hAnsiTheme="minorHAnsi"/>
          <w:sz w:val="23"/>
          <w:szCs w:val="23"/>
        </w:rPr>
        <w:t>a</w:t>
      </w:r>
      <w:r w:rsidRPr="00807D7E">
        <w:rPr>
          <w:rFonts w:asciiTheme="minorHAnsi" w:hAnsiTheme="minorHAnsi"/>
          <w:sz w:val="23"/>
          <w:szCs w:val="23"/>
        </w:rPr>
        <w:t xml:space="preserve"> oppilaitosyhteisön hyvinvointia sekä yhteistyötä huoltajien kanssa.</w:t>
      </w:r>
    </w:p>
    <w:p w14:paraId="6DAA5648" w14:textId="77777777" w:rsidR="00807D7E" w:rsidRPr="00807D7E" w:rsidRDefault="00807D7E" w:rsidP="00A03F0A">
      <w:pPr>
        <w:pStyle w:val="Default"/>
        <w:jc w:val="both"/>
        <w:rPr>
          <w:rFonts w:asciiTheme="minorHAnsi" w:hAnsiTheme="minorHAnsi"/>
          <w:sz w:val="23"/>
          <w:szCs w:val="23"/>
        </w:rPr>
      </w:pPr>
    </w:p>
    <w:p w14:paraId="084520DB" w14:textId="1C070847" w:rsidR="00807D7E" w:rsidRPr="00807D7E" w:rsidRDefault="00807D7E" w:rsidP="00A03F0A">
      <w:pPr>
        <w:pStyle w:val="Default"/>
        <w:jc w:val="both"/>
        <w:rPr>
          <w:rFonts w:asciiTheme="minorHAnsi" w:hAnsiTheme="minorHAnsi"/>
          <w:sz w:val="23"/>
          <w:szCs w:val="23"/>
        </w:rPr>
      </w:pPr>
      <w:r w:rsidRPr="00807D7E">
        <w:rPr>
          <w:rFonts w:asciiTheme="minorHAnsi" w:hAnsiTheme="minorHAnsi"/>
          <w:sz w:val="23"/>
          <w:szCs w:val="23"/>
        </w:rPr>
        <w:t>Opiskeluhuoltotyö pohjautuu lakiin ja perusopetuksessa noudatetaan oppilas- ja opiskelijahuoltolakia (Oppilas- ja opiskelijahuoltolaki 1287/2013).</w:t>
      </w:r>
    </w:p>
    <w:p w14:paraId="5F0A20B0" w14:textId="77777777" w:rsidR="00807D7E" w:rsidRPr="00807D7E" w:rsidRDefault="00807D7E" w:rsidP="00807D7E">
      <w:pPr>
        <w:pStyle w:val="Otsikko2"/>
      </w:pPr>
      <w:bookmarkStart w:id="12" w:name="_Toc213241615"/>
      <w:r w:rsidRPr="00807D7E">
        <w:t>2.2 Oppilaitoskohtaisten yhteisöllisten opiskeluhuoltoryhmien johtaminen, kokoonpano ja toimintatavat</w:t>
      </w:r>
      <w:bookmarkEnd w:id="12"/>
    </w:p>
    <w:p w14:paraId="470DD370" w14:textId="1B21E208" w:rsidR="00807D7E" w:rsidRPr="00807D7E" w:rsidRDefault="00807D7E" w:rsidP="00B35383">
      <w:pPr>
        <w:pStyle w:val="Default"/>
        <w:jc w:val="both"/>
        <w:rPr>
          <w:rFonts w:asciiTheme="minorHAnsi" w:hAnsiTheme="minorHAnsi"/>
          <w:sz w:val="23"/>
          <w:szCs w:val="23"/>
        </w:rPr>
      </w:pPr>
      <w:r w:rsidRPr="00807D7E">
        <w:rPr>
          <w:rFonts w:asciiTheme="minorHAnsi" w:hAnsiTheme="minorHAnsi"/>
          <w:sz w:val="23"/>
          <w:szCs w:val="23"/>
        </w:rPr>
        <w:t xml:space="preserve">Oppilaitosten yhteisölliseen opiskeluhuoltoryhmään kuuluvat rehtori sekä päiväkodin johtaja/vastuuopettaja, oppilaanohjaaja yläkouluissa ja lukiossa, erityisopettaja, kuraattori, koulu- ja voimavaravalmentaja, </w:t>
      </w:r>
      <w:r w:rsidR="00B062E9">
        <w:rPr>
          <w:rFonts w:asciiTheme="minorHAnsi" w:hAnsiTheme="minorHAnsi"/>
          <w:sz w:val="23"/>
          <w:szCs w:val="23"/>
        </w:rPr>
        <w:t>psykologi ja terveydenhoitaja sekä</w:t>
      </w:r>
      <w:r w:rsidRPr="00807D7E">
        <w:rPr>
          <w:rFonts w:asciiTheme="minorHAnsi" w:hAnsiTheme="minorHAnsi"/>
          <w:sz w:val="23"/>
          <w:szCs w:val="23"/>
        </w:rPr>
        <w:t xml:space="preserve"> säännöllisesti myös huoltajien edustaja. Tarpeen mukaan koko</w:t>
      </w:r>
      <w:r w:rsidR="00B062E9">
        <w:rPr>
          <w:rFonts w:asciiTheme="minorHAnsi" w:hAnsiTheme="minorHAnsi"/>
          <w:sz w:val="23"/>
          <w:szCs w:val="23"/>
        </w:rPr>
        <w:t>uksiin voivat osallistua opiskelija</w:t>
      </w:r>
      <w:r w:rsidRPr="00807D7E">
        <w:rPr>
          <w:rFonts w:asciiTheme="minorHAnsi" w:hAnsiTheme="minorHAnsi"/>
          <w:sz w:val="23"/>
          <w:szCs w:val="23"/>
        </w:rPr>
        <w:t>/opiskelijakunnan edustaja tai ohjaava opettaja, opettajakunnan edustaja, turvallisuusvastaava, nuorisotyöntekijä ja muita asioiden käsittelyssä tarvittavia henkilöitä. Yhteisöllinen opiskeluhuoltoryhmä kokoontuu alak</w:t>
      </w:r>
      <w:r w:rsidR="00B577B7">
        <w:rPr>
          <w:rFonts w:asciiTheme="minorHAnsi" w:hAnsiTheme="minorHAnsi"/>
          <w:sz w:val="23"/>
          <w:szCs w:val="23"/>
        </w:rPr>
        <w:t>ouluilla</w:t>
      </w:r>
      <w:r w:rsidR="00B577B7" w:rsidRPr="00767125">
        <w:rPr>
          <w:rFonts w:asciiTheme="minorHAnsi" w:hAnsiTheme="minorHAnsi"/>
          <w:color w:val="auto"/>
          <w:sz w:val="23"/>
          <w:szCs w:val="23"/>
        </w:rPr>
        <w:t>, jonne on esiopetus kutsuttu mukaan</w:t>
      </w:r>
      <w:r w:rsidR="00B577B7" w:rsidRPr="00807D7E">
        <w:rPr>
          <w:rFonts w:asciiTheme="minorHAnsi" w:hAnsiTheme="minorHAnsi"/>
          <w:sz w:val="23"/>
          <w:szCs w:val="23"/>
        </w:rPr>
        <w:t xml:space="preserve">, </w:t>
      </w:r>
      <w:r w:rsidRPr="00807D7E">
        <w:rPr>
          <w:rFonts w:asciiTheme="minorHAnsi" w:hAnsiTheme="minorHAnsi"/>
          <w:sz w:val="23"/>
          <w:szCs w:val="23"/>
        </w:rPr>
        <w:t>vähintään kerran kuukaudessa ja yläkouluilla ja lukiossa vähintään kerran periodissa. Yhteisöllisen opiskeluhuoltoryhmän koolle kutsumisesta, kokousten johtamisesta ja toiminnasta tiedottamisesta vastaa rehtori.</w:t>
      </w:r>
    </w:p>
    <w:p w14:paraId="01767FB1" w14:textId="5CE93D56" w:rsidR="00807D7E" w:rsidRPr="0079602C" w:rsidRDefault="00807D7E" w:rsidP="0079602C">
      <w:pPr>
        <w:pStyle w:val="Otsikko2"/>
      </w:pPr>
      <w:bookmarkStart w:id="13" w:name="_Toc213241616"/>
      <w:r w:rsidRPr="00807D7E">
        <w:t>2.3 Yhteistyö ja käytänteet kouluympäristön terveellisyyden ja turvallisuuden sekä oppilaitosyhteisön hyvinvoinnin tarkastuksissa</w:t>
      </w:r>
      <w:bookmarkEnd w:id="13"/>
    </w:p>
    <w:p w14:paraId="3A0D61F2" w14:textId="77777777" w:rsidR="00807D7E" w:rsidRPr="00807D7E" w:rsidRDefault="00807D7E" w:rsidP="00B35383">
      <w:pPr>
        <w:pStyle w:val="Default"/>
        <w:jc w:val="both"/>
        <w:rPr>
          <w:rFonts w:asciiTheme="minorHAnsi" w:hAnsiTheme="minorHAnsi"/>
          <w:sz w:val="23"/>
          <w:szCs w:val="23"/>
        </w:rPr>
      </w:pPr>
      <w:r w:rsidRPr="00807D7E">
        <w:rPr>
          <w:rFonts w:asciiTheme="minorHAnsi" w:hAnsiTheme="minorHAnsi"/>
          <w:sz w:val="23"/>
          <w:szCs w:val="23"/>
        </w:rPr>
        <w:t xml:space="preserve">Oppilaitosten kaikilla jäsenillä on oikeus turvalliseen opiskelu- ja työympäristöön. Siihen kuuluu fyysinen, psyykkinen ja sosiaalinen turvallisuuden takaaminen ja ylläpitäminen. </w:t>
      </w:r>
    </w:p>
    <w:p w14:paraId="5A2140DF" w14:textId="44BC8610" w:rsidR="0077425A" w:rsidRDefault="00807D7E" w:rsidP="00B35383">
      <w:pPr>
        <w:pStyle w:val="Default"/>
        <w:jc w:val="both"/>
        <w:rPr>
          <w:rFonts w:asciiTheme="minorHAnsi" w:hAnsiTheme="minorHAnsi"/>
          <w:sz w:val="23"/>
          <w:szCs w:val="23"/>
        </w:rPr>
      </w:pPr>
      <w:r w:rsidRPr="00807D7E">
        <w:rPr>
          <w:rFonts w:asciiTheme="minorHAnsi" w:hAnsiTheme="minorHAnsi"/>
          <w:sz w:val="23"/>
          <w:szCs w:val="23"/>
        </w:rPr>
        <w:t xml:space="preserve">Tarkoituksenmukaiset, turvalliset ja terveelliset fyysiset tilat ovat merkittävä osa opiskelijoiden hyvinvoinnin ja oppimiskyvyn ylläpitoa ja edistämistä. Fyysistä turvallisuutta edistetään huolehtimalla opetustiloihin, opetusvälineisiin, opetustilanteisiin, </w:t>
      </w:r>
      <w:r w:rsidR="00B062E9">
        <w:rPr>
          <w:rFonts w:asciiTheme="minorHAnsi" w:hAnsiTheme="minorHAnsi"/>
          <w:sz w:val="23"/>
          <w:szCs w:val="23"/>
        </w:rPr>
        <w:t>ulkoiluihin, välitunteihin sekä oppilaitos</w:t>
      </w:r>
      <w:r w:rsidRPr="00807D7E">
        <w:rPr>
          <w:rFonts w:asciiTheme="minorHAnsi" w:hAnsiTheme="minorHAnsi"/>
          <w:sz w:val="23"/>
          <w:szCs w:val="23"/>
        </w:rPr>
        <w:t>yhteisön ulkopuolella tapahtuvaan opetukseen liittyvistä turvallisuustekijöistä.</w:t>
      </w:r>
      <w:r w:rsidR="00587FEE">
        <w:rPr>
          <w:rFonts w:asciiTheme="minorHAnsi" w:hAnsiTheme="minorHAnsi"/>
          <w:sz w:val="23"/>
          <w:szCs w:val="23"/>
        </w:rPr>
        <w:t xml:space="preserve"> </w:t>
      </w:r>
    </w:p>
    <w:p w14:paraId="42FCC0E2" w14:textId="77777777" w:rsidR="0077425A" w:rsidRDefault="0077425A" w:rsidP="00B35383">
      <w:pPr>
        <w:pStyle w:val="Default"/>
        <w:jc w:val="both"/>
        <w:rPr>
          <w:rFonts w:asciiTheme="minorHAnsi" w:hAnsiTheme="minorHAnsi"/>
          <w:sz w:val="23"/>
          <w:szCs w:val="23"/>
        </w:rPr>
      </w:pPr>
    </w:p>
    <w:p w14:paraId="1516F77D" w14:textId="69A8961B" w:rsidR="0077425A" w:rsidRDefault="0077425A" w:rsidP="00B35383">
      <w:pPr>
        <w:jc w:val="both"/>
        <w:rPr>
          <w:rFonts w:ascii="Calibri" w:hAnsi="Calibri" w:cs="Calibri"/>
          <w:color w:val="000000"/>
          <w:szCs w:val="22"/>
        </w:rPr>
      </w:pPr>
      <w:r>
        <w:rPr>
          <w:szCs w:val="22"/>
        </w:rPr>
        <w:t>T</w:t>
      </w:r>
      <w:r w:rsidR="00587FEE" w:rsidRPr="00587FEE">
        <w:rPr>
          <w:szCs w:val="22"/>
        </w:rPr>
        <w:t>erveydensuojeluviranomaisen toimesta</w:t>
      </w:r>
      <w:r w:rsidRPr="0077425A">
        <w:rPr>
          <w:szCs w:val="22"/>
        </w:rPr>
        <w:t xml:space="preserve"> </w:t>
      </w:r>
      <w:r>
        <w:rPr>
          <w:szCs w:val="22"/>
        </w:rPr>
        <w:t>tehdään joka kolmas vuosi päiväkoteihin ja kouluihin yhteistarkastuksia</w:t>
      </w:r>
      <w:r w:rsidR="00587FEE" w:rsidRPr="00587FEE">
        <w:rPr>
          <w:szCs w:val="22"/>
        </w:rPr>
        <w:t>, jo</w:t>
      </w:r>
      <w:r>
        <w:rPr>
          <w:szCs w:val="22"/>
        </w:rPr>
        <w:t>ihi</w:t>
      </w:r>
      <w:r w:rsidR="00587FEE" w:rsidRPr="00587FEE">
        <w:rPr>
          <w:szCs w:val="22"/>
        </w:rPr>
        <w:t>n kutsutaan / annetaan toim</w:t>
      </w:r>
      <w:r w:rsidR="00587FEE">
        <w:rPr>
          <w:szCs w:val="22"/>
        </w:rPr>
        <w:t xml:space="preserve">ijalle mahdollisuus kutsua </w:t>
      </w:r>
      <w:r w:rsidR="00587FEE" w:rsidRPr="00587FEE">
        <w:rPr>
          <w:szCs w:val="22"/>
        </w:rPr>
        <w:t>terveydenhuoltoa mukaan tarkastukselle.</w:t>
      </w:r>
      <w:r>
        <w:rPr>
          <w:szCs w:val="22"/>
        </w:rPr>
        <w:t xml:space="preserve"> </w:t>
      </w:r>
      <w:r w:rsidRPr="0077425A">
        <w:rPr>
          <w:rFonts w:cs="Calibri"/>
          <w:color w:val="000000"/>
          <w:szCs w:val="22"/>
        </w:rPr>
        <w:t>Työterveyshuolto tekee työpaikkaselvityksiä päiväkoteihin ja kouluihin 5 vuoden välein. Työterveyshuollon toiminta perustuu työpaikkaselvityksissä todettuihin työpaikan terveyteen ja turvallisuuteen liittyviin riskeihin, vahvuuksiin ja tarpeisiin. Työpaikkaselvityksessä on mukana työterveyshoitaja, kunnan työsuojeluvaltuutettu, työpaikan esihenkilö ja työntekijöiden edustajat. Työterveyshuolto tekee työpaikkaselvityksestä raportin, joka sisältää johtopäätökset työn ja työolosuhteiden terveydellisestä merkityksestä ja merkityksestä työkyvylle sekä toimenpide-ehdotuksia havaittujen epäkohtien korjaamiseksi. Työnantaja toteuttaa ehdotetut toimenpiteet mahdollisuuksiensa mukaan.</w:t>
      </w:r>
    </w:p>
    <w:p w14:paraId="1C44E60B" w14:textId="3142C88C" w:rsidR="00807D7E" w:rsidRPr="00807D7E" w:rsidRDefault="00807D7E" w:rsidP="00B35383">
      <w:pPr>
        <w:pStyle w:val="Default"/>
        <w:jc w:val="both"/>
        <w:rPr>
          <w:rFonts w:asciiTheme="minorHAnsi" w:hAnsiTheme="minorHAnsi"/>
          <w:sz w:val="23"/>
          <w:szCs w:val="23"/>
        </w:rPr>
      </w:pPr>
    </w:p>
    <w:p w14:paraId="7E4AF4CD" w14:textId="5C0361EA" w:rsidR="00807D7E" w:rsidRPr="00807D7E" w:rsidRDefault="00B062E9" w:rsidP="00B35383">
      <w:pPr>
        <w:pStyle w:val="Default"/>
        <w:jc w:val="both"/>
        <w:rPr>
          <w:rFonts w:asciiTheme="minorHAnsi" w:hAnsiTheme="minorHAnsi"/>
          <w:sz w:val="23"/>
          <w:szCs w:val="23"/>
        </w:rPr>
      </w:pPr>
      <w:r>
        <w:rPr>
          <w:rFonts w:asciiTheme="minorHAnsi" w:hAnsiTheme="minorHAnsi"/>
          <w:sz w:val="23"/>
          <w:szCs w:val="23"/>
        </w:rPr>
        <w:lastRenderedPageBreak/>
        <w:t>Oppilaitosten (koulut ja päiväkodit)</w:t>
      </w:r>
      <w:r w:rsidR="00807D7E" w:rsidRPr="00807D7E">
        <w:rPr>
          <w:rFonts w:asciiTheme="minorHAnsi" w:hAnsiTheme="minorHAnsi"/>
          <w:sz w:val="23"/>
          <w:szCs w:val="23"/>
        </w:rPr>
        <w:t xml:space="preserve"> turvallisuussuunnitelma, järjestyssäännöt, suunnitelma opiskelijoiden suojaamiseksi kiusaamiselta, väkivallalta ja häirinnältä löytyvät lukuvuosisuunnitelmista / turvallisuussuunnitelmista.</w:t>
      </w:r>
    </w:p>
    <w:p w14:paraId="7F81CB2E" w14:textId="5EC2233C" w:rsidR="00807D7E" w:rsidRPr="0079602C" w:rsidRDefault="00807D7E" w:rsidP="0079602C">
      <w:pPr>
        <w:pStyle w:val="Otsikko2"/>
      </w:pPr>
      <w:bookmarkStart w:id="14" w:name="_Toc213241617"/>
      <w:r w:rsidRPr="00807D7E">
        <w:t>2.4 Poissaolojen ehkäiseminen, seuranta ja poissaoloihin puuttuminen</w:t>
      </w:r>
      <w:bookmarkEnd w:id="14"/>
      <w:r w:rsidRPr="00807D7E">
        <w:t xml:space="preserve"> </w:t>
      </w:r>
    </w:p>
    <w:p w14:paraId="5E10A843" w14:textId="63EB96FB" w:rsidR="004D01A6" w:rsidRDefault="00B062E9" w:rsidP="008D6E1F">
      <w:pPr>
        <w:pStyle w:val="Default"/>
        <w:jc w:val="both"/>
        <w:rPr>
          <w:rFonts w:asciiTheme="minorHAnsi" w:hAnsiTheme="minorHAnsi"/>
          <w:sz w:val="23"/>
          <w:szCs w:val="23"/>
        </w:rPr>
      </w:pPr>
      <w:r>
        <w:rPr>
          <w:rFonts w:asciiTheme="minorHAnsi" w:hAnsiTheme="minorHAnsi"/>
          <w:sz w:val="23"/>
          <w:szCs w:val="23"/>
        </w:rPr>
        <w:t>Opiskelija</w:t>
      </w:r>
      <w:r w:rsidR="00A52612">
        <w:rPr>
          <w:rFonts w:asciiTheme="minorHAnsi" w:hAnsiTheme="minorHAnsi"/>
          <w:sz w:val="23"/>
          <w:szCs w:val="23"/>
        </w:rPr>
        <w:t>n</w:t>
      </w:r>
      <w:r w:rsidR="00807D7E" w:rsidRPr="00807D7E">
        <w:rPr>
          <w:rFonts w:asciiTheme="minorHAnsi" w:hAnsiTheme="minorHAnsi"/>
          <w:sz w:val="23"/>
          <w:szCs w:val="23"/>
        </w:rPr>
        <w:t xml:space="preserve"> koulunkäyntikyvyn tukemisen ja poissaolojen ennaltaehkäisyn kannalta on erityisen tärkeää, että </w:t>
      </w:r>
      <w:r w:rsidR="00A52612" w:rsidRPr="004C3749">
        <w:rPr>
          <w:rFonts w:asciiTheme="minorHAnsi" w:hAnsiTheme="minorHAnsi"/>
          <w:color w:val="auto"/>
          <w:sz w:val="23"/>
          <w:szCs w:val="23"/>
        </w:rPr>
        <w:t>oppilaitoksissa</w:t>
      </w:r>
      <w:r w:rsidR="00A52612">
        <w:rPr>
          <w:rFonts w:asciiTheme="minorHAnsi" w:hAnsiTheme="minorHAnsi"/>
          <w:sz w:val="23"/>
          <w:szCs w:val="23"/>
        </w:rPr>
        <w:t xml:space="preserve"> </w:t>
      </w:r>
      <w:r w:rsidR="00807D7E" w:rsidRPr="00807D7E">
        <w:rPr>
          <w:rFonts w:asciiTheme="minorHAnsi" w:hAnsiTheme="minorHAnsi"/>
          <w:sz w:val="23"/>
          <w:szCs w:val="23"/>
        </w:rPr>
        <w:t>seurataan ja tilastoidaan poissaoloja. Opetuksen järjestäjäll</w:t>
      </w:r>
      <w:r>
        <w:rPr>
          <w:rFonts w:asciiTheme="minorHAnsi" w:hAnsiTheme="minorHAnsi"/>
          <w:sz w:val="23"/>
          <w:szCs w:val="23"/>
        </w:rPr>
        <w:t>ä on velvollisuus seurata opiskelij</w:t>
      </w:r>
      <w:r w:rsidR="00807D7E" w:rsidRPr="00807D7E">
        <w:rPr>
          <w:rFonts w:asciiTheme="minorHAnsi" w:hAnsiTheme="minorHAnsi"/>
          <w:sz w:val="23"/>
          <w:szCs w:val="23"/>
        </w:rPr>
        <w:t>an poissaoloja ja ilmoittaa l</w:t>
      </w:r>
      <w:r>
        <w:rPr>
          <w:rFonts w:asciiTheme="minorHAnsi" w:hAnsiTheme="minorHAnsi"/>
          <w:sz w:val="23"/>
          <w:szCs w:val="23"/>
        </w:rPr>
        <w:t>uvattomista poissaoloista opiskelijan huoltajalle. Oppilaitoksen</w:t>
      </w:r>
      <w:r w:rsidR="00807D7E" w:rsidRPr="00807D7E">
        <w:rPr>
          <w:rFonts w:asciiTheme="minorHAnsi" w:hAnsiTheme="minorHAnsi"/>
          <w:sz w:val="23"/>
          <w:szCs w:val="23"/>
        </w:rPr>
        <w:t xml:space="preserve"> tehtävänä </w:t>
      </w:r>
      <w:r>
        <w:rPr>
          <w:rFonts w:asciiTheme="minorHAnsi" w:hAnsiTheme="minorHAnsi"/>
          <w:sz w:val="23"/>
          <w:szCs w:val="23"/>
        </w:rPr>
        <w:t>on tukea opiskelijoiden opetukseen osallistumista</w:t>
      </w:r>
      <w:r w:rsidR="00807D7E" w:rsidRPr="00807D7E">
        <w:rPr>
          <w:rFonts w:asciiTheme="minorHAnsi" w:hAnsiTheme="minorHAnsi"/>
          <w:sz w:val="23"/>
          <w:szCs w:val="23"/>
        </w:rPr>
        <w:t xml:space="preserve"> yhdessä muiden ammattilaisten ja huoltajien kanssa ja tämä tapahtuu ennaltaehkäisevästi panostamalla </w:t>
      </w:r>
      <w:r w:rsidR="00A52612" w:rsidRPr="004C3749">
        <w:rPr>
          <w:rFonts w:asciiTheme="minorHAnsi" w:hAnsiTheme="minorHAnsi"/>
          <w:color w:val="auto"/>
          <w:sz w:val="23"/>
          <w:szCs w:val="23"/>
        </w:rPr>
        <w:t>opiskelijoiden</w:t>
      </w:r>
      <w:r w:rsidR="00A52612">
        <w:rPr>
          <w:rFonts w:asciiTheme="minorHAnsi" w:hAnsiTheme="minorHAnsi"/>
          <w:sz w:val="23"/>
          <w:szCs w:val="23"/>
        </w:rPr>
        <w:t xml:space="preserve"> </w:t>
      </w:r>
      <w:r w:rsidR="00807D7E" w:rsidRPr="00807D7E">
        <w:rPr>
          <w:rFonts w:asciiTheme="minorHAnsi" w:hAnsiTheme="minorHAnsi"/>
          <w:sz w:val="23"/>
          <w:szCs w:val="23"/>
        </w:rPr>
        <w:t>hyvinvointiin ja yhteisöllisyyteen.</w:t>
      </w:r>
      <w:r>
        <w:rPr>
          <w:rFonts w:asciiTheme="minorHAnsi" w:hAnsiTheme="minorHAnsi"/>
          <w:sz w:val="23"/>
          <w:szCs w:val="23"/>
        </w:rPr>
        <w:t xml:space="preserve"> Oppilaitoksissa</w:t>
      </w:r>
      <w:r w:rsidR="004D01A6">
        <w:rPr>
          <w:rFonts w:asciiTheme="minorHAnsi" w:hAnsiTheme="minorHAnsi"/>
          <w:sz w:val="23"/>
          <w:szCs w:val="23"/>
        </w:rPr>
        <w:t xml:space="preserve"> voidaan kartoittaa poissaolojen syitä ja taustatekijöitä erilaisten lomakkeiden avulla. </w:t>
      </w:r>
    </w:p>
    <w:p w14:paraId="55B18F80" w14:textId="77777777" w:rsidR="006775AB" w:rsidRPr="00807D7E" w:rsidRDefault="006775AB" w:rsidP="008D6E1F">
      <w:pPr>
        <w:pStyle w:val="Default"/>
        <w:jc w:val="both"/>
        <w:rPr>
          <w:rFonts w:asciiTheme="minorHAnsi" w:hAnsiTheme="minorHAnsi"/>
          <w:sz w:val="23"/>
          <w:szCs w:val="23"/>
        </w:rPr>
      </w:pPr>
    </w:p>
    <w:p w14:paraId="5605A1E4" w14:textId="0B92DDCD" w:rsidR="00807D7E" w:rsidRPr="00807D7E" w:rsidRDefault="00B83B35" w:rsidP="008D6E1F">
      <w:pPr>
        <w:pStyle w:val="Default"/>
        <w:jc w:val="both"/>
        <w:rPr>
          <w:rFonts w:asciiTheme="minorHAnsi" w:hAnsiTheme="minorHAnsi"/>
          <w:sz w:val="23"/>
          <w:szCs w:val="23"/>
        </w:rPr>
      </w:pPr>
      <w:hyperlink r:id="rId10" w:history="1">
        <w:r w:rsidR="00807D7E" w:rsidRPr="00713498">
          <w:rPr>
            <w:rStyle w:val="Hyperlinkki"/>
            <w:rFonts w:asciiTheme="minorHAnsi" w:hAnsiTheme="minorHAnsi"/>
            <w:sz w:val="23"/>
            <w:szCs w:val="23"/>
          </w:rPr>
          <w:t>Liite 1</w:t>
        </w:r>
        <w:r w:rsidR="00EA7F1A" w:rsidRPr="00713498">
          <w:rPr>
            <w:rStyle w:val="Hyperlinkki"/>
            <w:rFonts w:asciiTheme="minorHAnsi" w:hAnsiTheme="minorHAnsi"/>
            <w:sz w:val="23"/>
            <w:szCs w:val="23"/>
          </w:rPr>
          <w:t>: E</w:t>
        </w:r>
        <w:r w:rsidR="00807D7E" w:rsidRPr="00713498">
          <w:rPr>
            <w:rStyle w:val="Hyperlinkki"/>
            <w:rFonts w:asciiTheme="minorHAnsi" w:hAnsiTheme="minorHAnsi"/>
            <w:sz w:val="23"/>
            <w:szCs w:val="23"/>
          </w:rPr>
          <w:t xml:space="preserve">siopetus: </w:t>
        </w:r>
        <w:r w:rsidR="0079602C" w:rsidRPr="00713498">
          <w:rPr>
            <w:rStyle w:val="Hyperlinkki"/>
            <w:rFonts w:asciiTheme="minorHAnsi" w:hAnsiTheme="minorHAnsi"/>
            <w:sz w:val="23"/>
            <w:szCs w:val="23"/>
          </w:rPr>
          <w:t>Esiopetuksen poissaolon portaat</w:t>
        </w:r>
      </w:hyperlink>
    </w:p>
    <w:p w14:paraId="31209BE5" w14:textId="4A9A68F9" w:rsidR="00807D7E" w:rsidRPr="00807D7E" w:rsidRDefault="00B83B35" w:rsidP="008D6E1F">
      <w:pPr>
        <w:pStyle w:val="Default"/>
        <w:jc w:val="both"/>
        <w:rPr>
          <w:rFonts w:asciiTheme="minorHAnsi" w:hAnsiTheme="minorHAnsi"/>
          <w:sz w:val="23"/>
          <w:szCs w:val="23"/>
        </w:rPr>
      </w:pPr>
      <w:hyperlink r:id="rId11" w:history="1">
        <w:r w:rsidR="00EA7F1A" w:rsidRPr="00713498">
          <w:rPr>
            <w:rStyle w:val="Hyperlinkki"/>
            <w:rFonts w:asciiTheme="minorHAnsi" w:hAnsiTheme="minorHAnsi"/>
            <w:sz w:val="23"/>
            <w:szCs w:val="23"/>
          </w:rPr>
          <w:t>Liite 2: P</w:t>
        </w:r>
        <w:r w:rsidR="00807D7E" w:rsidRPr="00713498">
          <w:rPr>
            <w:rStyle w:val="Hyperlinkki"/>
            <w:rFonts w:asciiTheme="minorHAnsi" w:hAnsiTheme="minorHAnsi"/>
            <w:sz w:val="23"/>
            <w:szCs w:val="23"/>
          </w:rPr>
          <w:t>erusopetus: Säännöllisen koulunkäynnin tukemisen ja turvaamisen malli</w:t>
        </w:r>
      </w:hyperlink>
    </w:p>
    <w:p w14:paraId="41EF60DE" w14:textId="7EDB5E7E" w:rsidR="00807D7E" w:rsidRPr="00807D7E" w:rsidRDefault="00B83B35" w:rsidP="008D6E1F">
      <w:pPr>
        <w:pStyle w:val="Default"/>
        <w:jc w:val="both"/>
        <w:rPr>
          <w:rFonts w:asciiTheme="minorHAnsi" w:hAnsiTheme="minorHAnsi"/>
          <w:sz w:val="23"/>
          <w:szCs w:val="23"/>
        </w:rPr>
      </w:pPr>
      <w:hyperlink r:id="rId12" w:history="1">
        <w:r w:rsidR="00807D7E" w:rsidRPr="00713498">
          <w:rPr>
            <w:rStyle w:val="Hyperlinkki"/>
            <w:rFonts w:asciiTheme="minorHAnsi" w:hAnsiTheme="minorHAnsi"/>
            <w:sz w:val="23"/>
            <w:szCs w:val="23"/>
          </w:rPr>
          <w:t>Liite 3: Lukio: Säännöllisen opiskelun tukemisen ja turvaamisen malli Janakkalan lukiossa</w:t>
        </w:r>
      </w:hyperlink>
      <w:r w:rsidR="00807D7E" w:rsidRPr="00807D7E">
        <w:rPr>
          <w:rFonts w:asciiTheme="minorHAnsi" w:hAnsiTheme="minorHAnsi"/>
          <w:sz w:val="23"/>
          <w:szCs w:val="23"/>
        </w:rPr>
        <w:t xml:space="preserve"> </w:t>
      </w:r>
    </w:p>
    <w:p w14:paraId="1310DCA0" w14:textId="0FC522EF" w:rsidR="006A4D75" w:rsidRPr="004C3749" w:rsidRDefault="00875F23" w:rsidP="004C3749">
      <w:pPr>
        <w:pStyle w:val="Otsikko2"/>
      </w:pPr>
      <w:bookmarkStart w:id="15" w:name="_Toc213241618"/>
      <w:r>
        <w:t xml:space="preserve">2.5 </w:t>
      </w:r>
      <w:r w:rsidR="00396DBC">
        <w:t>Opetuksen poikkeava järjestäminen</w:t>
      </w:r>
      <w:bookmarkEnd w:id="15"/>
    </w:p>
    <w:p w14:paraId="2133DAC4"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Perusopetuksen oppimäärästä tai opetussuunnitelman tavoitteista poikkeamisessa on kyse oppilaan perusoikeuksien rajaamisesta. Perusopetuksen oppimäärästä tai opetussuunnitelman tavoitteista voidaan poiketa kolmella tavalla. Nämä ovat opinnoissa eteneminen tavoitekokonaisuuksittain, oppiaineen oppimäärän rajaaminen sekä tilapäinen vapauttaminen oppimäärän opiskelusta terveydellisistä syistä.</w:t>
      </w:r>
    </w:p>
    <w:p w14:paraId="5D5C55B0" w14:textId="77777777" w:rsidR="006A4D75" w:rsidRPr="004C3749" w:rsidRDefault="006A4D75" w:rsidP="006A4D75">
      <w:pPr>
        <w:pStyle w:val="Default"/>
        <w:jc w:val="both"/>
        <w:rPr>
          <w:rFonts w:asciiTheme="minorHAnsi" w:hAnsiTheme="minorHAnsi"/>
          <w:color w:val="auto"/>
          <w:sz w:val="23"/>
          <w:szCs w:val="23"/>
        </w:rPr>
      </w:pPr>
    </w:p>
    <w:p w14:paraId="3A501B87"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Jos oppilaan kohdalla poiketaan perusopetuksen oppimäärästä tai tavoitteista, rajaamista koskevan päätöksen perusteena olevaan perusopetuslain 20 e §:n mukaiseen oppilaskohtaisen tuen toteuttamista koskevaan suunnitelmaan tulee sisällyttää oppilaskohtaiset tavoitteet ja sisällöt, opinnoissa eteneminen sekä oppilaan arvioinnin periaatteet.</w:t>
      </w:r>
    </w:p>
    <w:p w14:paraId="7E67B38D" w14:textId="72AC9C73" w:rsidR="008A6AB6" w:rsidRPr="004C3749" w:rsidRDefault="008A6AB6" w:rsidP="004C3749">
      <w:pPr>
        <w:pStyle w:val="Otsikko2"/>
      </w:pPr>
      <w:bookmarkStart w:id="16" w:name="_Toc213241619"/>
      <w:r>
        <w:t>2.5.</w:t>
      </w:r>
      <w:r w:rsidR="006A4D75" w:rsidRPr="006A4D75">
        <w:t>1. Tavoitekokonaisuuksittain eteneminen</w:t>
      </w:r>
      <w:bookmarkEnd w:id="16"/>
    </w:p>
    <w:p w14:paraId="15A95B84"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Tavoitekokonaisuuksittain opinnoissa eteneminen mahdollistaa sekä nopeamman että hitaamman etenemisen yhden tai useamman oppiaineen jonkun tavoitteen tai joidenkin tavoitteiden osalta.</w:t>
      </w:r>
    </w:p>
    <w:p w14:paraId="1D28A601" w14:textId="77777777" w:rsidR="006A4D75" w:rsidRPr="004C3749" w:rsidRDefault="006A4D75" w:rsidP="006A4D75">
      <w:pPr>
        <w:pStyle w:val="Default"/>
        <w:jc w:val="both"/>
        <w:rPr>
          <w:rFonts w:asciiTheme="minorHAnsi" w:hAnsiTheme="minorHAnsi"/>
          <w:color w:val="auto"/>
          <w:sz w:val="23"/>
          <w:szCs w:val="23"/>
        </w:rPr>
      </w:pPr>
    </w:p>
    <w:p w14:paraId="3B75400B"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Tavoitekokonaisuuksittain opinnoissa etenevälle oppilaalle laaditaan suunnitelma.  Suunnitelmasta on käytävä ilmi oppilaan tavoitekokonaisuudet, niiden sisällöt, opinnoissa eteneminen ja oppilaan arvioinnin periaatteet. Suunnitelman toteutumista on arvioitava tarpeen mukaan, kuitenkin vähintään kerran lukuvuodessa.</w:t>
      </w:r>
    </w:p>
    <w:p w14:paraId="287EEC0A" w14:textId="5C5117B1" w:rsidR="008A6AB6" w:rsidRPr="004C3749" w:rsidRDefault="008A6AB6" w:rsidP="004C3749">
      <w:pPr>
        <w:pStyle w:val="Otsikko2"/>
      </w:pPr>
      <w:bookmarkStart w:id="17" w:name="_Toc213241620"/>
      <w:r>
        <w:lastRenderedPageBreak/>
        <w:t>2.5.</w:t>
      </w:r>
      <w:r w:rsidR="006A4D75" w:rsidRPr="006A4D75">
        <w:t>2. Oppimäärän rajaaminen</w:t>
      </w:r>
      <w:bookmarkEnd w:id="17"/>
    </w:p>
    <w:p w14:paraId="1A152C4C"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Oppiaineen oppimäärän rajaaminen merkitsee oppilaan oppimiselle asetettavan tavoitetason määrittelemistä hänen edellytystensä mukaiseksi. Oppimäärän rajaaminen tehdään karsimalla oppilaskohtaisesti paikallisen opetussuunnitelman tavoitteita ja sisältöjä. Tavoitteiden tulee kuitenkin olla oppilaalle riittävän haasteellisia.</w:t>
      </w:r>
    </w:p>
    <w:p w14:paraId="39511269" w14:textId="77777777" w:rsidR="006A4D75" w:rsidRPr="004C3749" w:rsidRDefault="006A4D75" w:rsidP="006A4D75">
      <w:pPr>
        <w:pStyle w:val="Default"/>
        <w:jc w:val="both"/>
        <w:rPr>
          <w:rFonts w:asciiTheme="minorHAnsi" w:hAnsiTheme="minorHAnsi"/>
          <w:color w:val="auto"/>
          <w:sz w:val="23"/>
          <w:szCs w:val="23"/>
        </w:rPr>
      </w:pPr>
    </w:p>
    <w:p w14:paraId="763C25D3"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Koska opetussuunnitelman oppimäärän sisällöistä tai tavoitteista poikkeaminen on oppilaan perusoikeuksiin puuttuva toimenpide, on suositeltavaa hyödyntää monialaista yhteistyötä tai mahdollisia lausuntoja oppilaan edun mukaisesta toimintatavasta.</w:t>
      </w:r>
    </w:p>
    <w:p w14:paraId="006D812D" w14:textId="264AF6C7" w:rsidR="008A6AB6" w:rsidRPr="004C3749" w:rsidRDefault="008A6AB6" w:rsidP="004C3749">
      <w:pPr>
        <w:pStyle w:val="Otsikko2"/>
      </w:pPr>
      <w:bookmarkStart w:id="18" w:name="_Toc213241621"/>
      <w:r>
        <w:t>2.5.</w:t>
      </w:r>
      <w:r w:rsidR="006A4D75" w:rsidRPr="006A4D75">
        <w:t>3. Tilapäinen vapauttaminen oppimäärän opiskelusta terveydellisistä syistä</w:t>
      </w:r>
      <w:bookmarkEnd w:id="18"/>
    </w:p>
    <w:p w14:paraId="4C4B2B6A" w14:textId="77777777" w:rsidR="006A4D75" w:rsidRPr="004C3749" w:rsidRDefault="006A4D75" w:rsidP="006A4D75">
      <w:pPr>
        <w:pStyle w:val="Default"/>
        <w:jc w:val="both"/>
        <w:rPr>
          <w:rFonts w:asciiTheme="minorHAnsi" w:hAnsiTheme="minorHAnsi"/>
          <w:color w:val="auto"/>
          <w:sz w:val="23"/>
          <w:szCs w:val="23"/>
        </w:rPr>
      </w:pPr>
      <w:r w:rsidRPr="004C3749">
        <w:rPr>
          <w:rFonts w:asciiTheme="minorHAnsi" w:hAnsiTheme="minorHAnsi"/>
          <w:color w:val="auto"/>
          <w:sz w:val="23"/>
          <w:szCs w:val="23"/>
        </w:rPr>
        <w:t>Tilapäisellä vapauttamisella oppiaineen oppimäärän suorittamisesta tarkoitetaan lyhytaikaista ja määräaikaista opetukseen osallistumattomuutta terveydellisistä syistä. Vapauttaminen voi koskea yksittäisen oppiaineen oppituntia viikoittain enintään neljän kuukauden ajan.  Opetussuunnitelman oppimäärän sisällöistä tai tavoitteista poikkeaminen on oppilaan oikeuksiin puuttuva toimenpide, ja sen vuoksi on suositeltavaa hyödyntää monialaista yhteistyötä tai mahdollisia lausuntoja oppilaan edun mukaisesta toimintatavasta. </w:t>
      </w:r>
    </w:p>
    <w:p w14:paraId="7ACD4E28" w14:textId="77777777" w:rsidR="006A4D75" w:rsidRPr="004C3749" w:rsidRDefault="006A4D75" w:rsidP="006A4D75">
      <w:pPr>
        <w:pStyle w:val="Default"/>
        <w:jc w:val="both"/>
        <w:rPr>
          <w:rFonts w:asciiTheme="minorHAnsi" w:hAnsiTheme="minorHAnsi"/>
          <w:color w:val="auto"/>
          <w:sz w:val="23"/>
          <w:szCs w:val="23"/>
        </w:rPr>
      </w:pPr>
    </w:p>
    <w:p w14:paraId="3744A3D1" w14:textId="5538CA13" w:rsidR="006A4D75" w:rsidRPr="004C3749" w:rsidRDefault="006A4D75" w:rsidP="00396DBC">
      <w:pPr>
        <w:pStyle w:val="Default"/>
        <w:jc w:val="both"/>
        <w:rPr>
          <w:rFonts w:asciiTheme="minorHAnsi" w:hAnsiTheme="minorHAnsi"/>
          <w:color w:val="auto"/>
          <w:sz w:val="23"/>
          <w:szCs w:val="23"/>
        </w:rPr>
      </w:pPr>
      <w:r w:rsidRPr="004C3749">
        <w:rPr>
          <w:rFonts w:asciiTheme="minorHAnsi" w:hAnsiTheme="minorHAnsi"/>
          <w:color w:val="auto"/>
          <w:sz w:val="23"/>
          <w:szCs w:val="23"/>
        </w:rPr>
        <w:t>Opetuksen järjestäjän on tehtävä hallintopäätös perusopetuslain 20 h §:ssä säädetyistä perusopetuksen oppimäärästä tai opetussuunnitelman tavoitteista poikkeamisesta. Päätös tulee tehdä ilman aiheetonta viivytystä.</w:t>
      </w:r>
    </w:p>
    <w:p w14:paraId="6415BB90" w14:textId="03E735BC" w:rsidR="00807D7E" w:rsidRPr="0079602C" w:rsidRDefault="00807D7E" w:rsidP="0079602C">
      <w:pPr>
        <w:pStyle w:val="Otsikko2"/>
      </w:pPr>
      <w:bookmarkStart w:id="19" w:name="_Toc213241622"/>
      <w:r w:rsidRPr="00807D7E">
        <w:t>2.6 Nivelvaiheyhteistyö</w:t>
      </w:r>
      <w:bookmarkEnd w:id="19"/>
      <w:r w:rsidRPr="00807D7E">
        <w:t xml:space="preserve"> </w:t>
      </w:r>
    </w:p>
    <w:p w14:paraId="30C97B20" w14:textId="778DEE79" w:rsidR="00807D7E" w:rsidRPr="00807D7E" w:rsidRDefault="00807D7E" w:rsidP="008D6E1F">
      <w:pPr>
        <w:pStyle w:val="Default"/>
        <w:jc w:val="both"/>
        <w:rPr>
          <w:rFonts w:asciiTheme="minorHAnsi" w:hAnsiTheme="minorHAnsi"/>
          <w:sz w:val="23"/>
          <w:szCs w:val="23"/>
        </w:rPr>
      </w:pPr>
      <w:r w:rsidRPr="00807D7E">
        <w:rPr>
          <w:rFonts w:asciiTheme="minorHAnsi" w:hAnsiTheme="minorHAnsi"/>
          <w:sz w:val="23"/>
          <w:szCs w:val="23"/>
        </w:rPr>
        <w:t>Tuen jatkumiseen kiinnitetään erityisesti hu</w:t>
      </w:r>
      <w:r w:rsidR="00B062E9">
        <w:rPr>
          <w:rFonts w:asciiTheme="minorHAnsi" w:hAnsiTheme="minorHAnsi"/>
          <w:sz w:val="23"/>
          <w:szCs w:val="23"/>
        </w:rPr>
        <w:t>omiota siirtymävaiheissa opiskelijan</w:t>
      </w:r>
      <w:r w:rsidRPr="00807D7E">
        <w:rPr>
          <w:rFonts w:asciiTheme="minorHAnsi" w:hAnsiTheme="minorHAnsi"/>
          <w:sz w:val="23"/>
          <w:szCs w:val="23"/>
        </w:rPr>
        <w:t xml:space="preserve"> siirtyessä esiopetuksesta alakouluun, alakoulusta yläkouluun, yläkoulusta toiselle asteelle ja toiselta asteel</w:t>
      </w:r>
      <w:r w:rsidR="00B062E9">
        <w:rPr>
          <w:rFonts w:asciiTheme="minorHAnsi" w:hAnsiTheme="minorHAnsi"/>
          <w:sz w:val="23"/>
          <w:szCs w:val="23"/>
        </w:rPr>
        <w:t>ta jatko-opintoihin sekä opiskelijan</w:t>
      </w:r>
      <w:r w:rsidRPr="00807D7E">
        <w:rPr>
          <w:rFonts w:asciiTheme="minorHAnsi" w:hAnsiTheme="minorHAnsi"/>
          <w:sz w:val="23"/>
          <w:szCs w:val="23"/>
        </w:rPr>
        <w:t xml:space="preserve"> vaihtaessa oppimisyhteisöstä toiseen. Kaikissa siirtymävaiheissa tiedonsiirrossa korostuvat ohj</w:t>
      </w:r>
      <w:r w:rsidR="00B062E9">
        <w:rPr>
          <w:rFonts w:asciiTheme="minorHAnsi" w:hAnsiTheme="minorHAnsi"/>
          <w:sz w:val="23"/>
          <w:szCs w:val="23"/>
        </w:rPr>
        <w:t>aus sekä avoin yhteistyö opiskelijan</w:t>
      </w:r>
      <w:r w:rsidRPr="00807D7E">
        <w:rPr>
          <w:rFonts w:asciiTheme="minorHAnsi" w:hAnsiTheme="minorHAnsi"/>
          <w:sz w:val="23"/>
          <w:szCs w:val="23"/>
        </w:rPr>
        <w:t xml:space="preserve"> ja huoltajan kanssa. Pedagoginen asiantuntemus ja opettajien sekä muiden tuen ammattihenkilöiden monialainen yht</w:t>
      </w:r>
      <w:r w:rsidR="00EA7F1A">
        <w:rPr>
          <w:rFonts w:asciiTheme="minorHAnsi" w:hAnsiTheme="minorHAnsi"/>
          <w:sz w:val="23"/>
          <w:szCs w:val="23"/>
        </w:rPr>
        <w:t>eistyö opiskeluhuollon kanssa ovat tärkeitä</w:t>
      </w:r>
      <w:r w:rsidRPr="00807D7E">
        <w:rPr>
          <w:rFonts w:asciiTheme="minorHAnsi" w:hAnsiTheme="minorHAnsi"/>
          <w:sz w:val="23"/>
          <w:szCs w:val="23"/>
        </w:rPr>
        <w:t xml:space="preserve"> tuen tarpeen havaitsemisessa, arvioinnissa sekä tuen suunnittelussa ja toteuttamisessa. Yhteistyöhön kulloinkin osallistuvat ammattihenkilöt harkitaan tapauskohtaisesti. Tarvittavan opiskeluhuollollisen tiedon siirtämisestä siirtymävaiheissa huolehtivat opiskeluhuollon työntekijät omien asiakkaidensa osalta. Tiedonsiirto tehdään yhteistyössä</w:t>
      </w:r>
      <w:r w:rsidR="00EE5D0E">
        <w:rPr>
          <w:rFonts w:asciiTheme="minorHAnsi" w:hAnsiTheme="minorHAnsi"/>
          <w:sz w:val="23"/>
          <w:szCs w:val="23"/>
        </w:rPr>
        <w:t xml:space="preserve"> </w:t>
      </w:r>
      <w:r w:rsidR="00EE5D0E" w:rsidRPr="00B37EAD">
        <w:rPr>
          <w:rFonts w:asciiTheme="minorHAnsi" w:hAnsiTheme="minorHAnsi"/>
          <w:color w:val="auto"/>
          <w:sz w:val="23"/>
          <w:szCs w:val="23"/>
        </w:rPr>
        <w:t>opiskelijan</w:t>
      </w:r>
      <w:r w:rsidRPr="00B37EAD">
        <w:rPr>
          <w:rFonts w:asciiTheme="minorHAnsi" w:hAnsiTheme="minorHAnsi"/>
          <w:color w:val="auto"/>
          <w:sz w:val="23"/>
          <w:szCs w:val="23"/>
        </w:rPr>
        <w:t xml:space="preserve"> j</w:t>
      </w:r>
      <w:r w:rsidRPr="00807D7E">
        <w:rPr>
          <w:rFonts w:asciiTheme="minorHAnsi" w:hAnsiTheme="minorHAnsi"/>
          <w:sz w:val="23"/>
          <w:szCs w:val="23"/>
        </w:rPr>
        <w:t>a huoltajien kanssa. Tavoitteena on siirtää opiskelun kannalta olennainen tieto</w:t>
      </w:r>
      <w:r w:rsidR="00EE5D0E">
        <w:rPr>
          <w:rFonts w:asciiTheme="minorHAnsi" w:hAnsiTheme="minorHAnsi"/>
          <w:sz w:val="23"/>
          <w:szCs w:val="23"/>
        </w:rPr>
        <w:t xml:space="preserve"> </w:t>
      </w:r>
      <w:r w:rsidR="00EE5D0E" w:rsidRPr="00B37EAD">
        <w:rPr>
          <w:rFonts w:asciiTheme="minorHAnsi" w:hAnsiTheme="minorHAnsi"/>
          <w:color w:val="auto"/>
          <w:sz w:val="23"/>
          <w:szCs w:val="23"/>
        </w:rPr>
        <w:t>opiskelijan</w:t>
      </w:r>
      <w:r w:rsidRPr="00807D7E">
        <w:rPr>
          <w:rFonts w:asciiTheme="minorHAnsi" w:hAnsiTheme="minorHAnsi"/>
          <w:sz w:val="23"/>
          <w:szCs w:val="23"/>
        </w:rPr>
        <w:t xml:space="preserve"> etu huomioiden. Opiskeluhuollon monialainen yhteistyö on erityisen tärkeää haavoittuva</w:t>
      </w:r>
      <w:r w:rsidR="00B062E9">
        <w:rPr>
          <w:rFonts w:asciiTheme="minorHAnsi" w:hAnsiTheme="minorHAnsi"/>
          <w:sz w:val="23"/>
          <w:szCs w:val="23"/>
        </w:rPr>
        <w:t xml:space="preserve">ssa asemassa olevien opiskelijoiden </w:t>
      </w:r>
      <w:r w:rsidRPr="00807D7E">
        <w:rPr>
          <w:rFonts w:asciiTheme="minorHAnsi" w:hAnsiTheme="minorHAnsi"/>
          <w:sz w:val="23"/>
          <w:szCs w:val="23"/>
        </w:rPr>
        <w:t>siirtymävaiheissa.</w:t>
      </w:r>
    </w:p>
    <w:p w14:paraId="3C853F1C" w14:textId="77777777" w:rsidR="00807D7E" w:rsidRPr="00807D7E" w:rsidRDefault="00807D7E" w:rsidP="008D6E1F">
      <w:pPr>
        <w:pStyle w:val="Default"/>
        <w:jc w:val="both"/>
        <w:rPr>
          <w:rFonts w:asciiTheme="minorHAnsi" w:hAnsiTheme="minorHAnsi"/>
          <w:sz w:val="23"/>
          <w:szCs w:val="23"/>
        </w:rPr>
      </w:pPr>
    </w:p>
    <w:p w14:paraId="5D44D678" w14:textId="712934FA" w:rsidR="00807D7E" w:rsidRDefault="00807D7E" w:rsidP="008D6E1F">
      <w:pPr>
        <w:pStyle w:val="Default"/>
        <w:jc w:val="both"/>
        <w:rPr>
          <w:rFonts w:asciiTheme="minorHAnsi" w:hAnsiTheme="minorHAnsi"/>
          <w:sz w:val="23"/>
          <w:szCs w:val="23"/>
        </w:rPr>
      </w:pPr>
      <w:r w:rsidRPr="004937C9">
        <w:rPr>
          <w:rFonts w:asciiTheme="minorHAnsi" w:hAnsiTheme="minorHAnsi"/>
          <w:sz w:val="23"/>
          <w:szCs w:val="23"/>
        </w:rPr>
        <w:t xml:space="preserve">Esioppilaan siirtyessä kouluun tiedon siirtämisellä on suuri merkitys lapsen turvallisuuden tunteen ja hyvinvoinnin kannalta. Kevätlukukaudella esiopettajat kirjaavat Wilmaan </w:t>
      </w:r>
      <w:r w:rsidRPr="004937C9">
        <w:rPr>
          <w:rFonts w:asciiTheme="minorHAnsi" w:hAnsiTheme="minorHAnsi"/>
          <w:sz w:val="23"/>
          <w:szCs w:val="23"/>
        </w:rPr>
        <w:lastRenderedPageBreak/>
        <w:t xml:space="preserve">lapsen </w:t>
      </w:r>
      <w:r w:rsidR="008A6AB6" w:rsidRPr="00B37EAD">
        <w:rPr>
          <w:rFonts w:asciiTheme="minorHAnsi" w:hAnsiTheme="minorHAnsi"/>
          <w:color w:val="auto"/>
          <w:sz w:val="23"/>
          <w:szCs w:val="23"/>
        </w:rPr>
        <w:t xml:space="preserve">esiopetuksen oppimissuunnitelmaan ja tarpeen mukaan lapsikohtaisen </w:t>
      </w:r>
      <w:r w:rsidR="004937C9" w:rsidRPr="00B37EAD">
        <w:rPr>
          <w:rFonts w:asciiTheme="minorHAnsi" w:hAnsiTheme="minorHAnsi"/>
          <w:color w:val="auto"/>
          <w:sz w:val="23"/>
          <w:szCs w:val="23"/>
        </w:rPr>
        <w:t xml:space="preserve">tuen toteuttamista koskevaan suunnitelmaan </w:t>
      </w:r>
      <w:r w:rsidRPr="004937C9">
        <w:rPr>
          <w:rFonts w:asciiTheme="minorHAnsi" w:hAnsiTheme="minorHAnsi"/>
          <w:sz w:val="23"/>
          <w:szCs w:val="23"/>
        </w:rPr>
        <w:t xml:space="preserve">pedagogisen toiminnan tavoitteiden ja toimenpiteiden arvioinnin sekä muut lapsen esiopetukseen liittyvät asiat. Konsultoiva varhaiskasvatuksen erityisopettaja ja </w:t>
      </w:r>
      <w:r w:rsidR="00FC3EB3" w:rsidRPr="00AD7162">
        <w:rPr>
          <w:rFonts w:asciiTheme="minorHAnsi" w:hAnsiTheme="minorHAnsi"/>
          <w:color w:val="auto"/>
          <w:sz w:val="23"/>
          <w:szCs w:val="23"/>
        </w:rPr>
        <w:t>oppilaitoksen</w:t>
      </w:r>
      <w:r w:rsidR="00FC3EB3">
        <w:rPr>
          <w:rFonts w:asciiTheme="minorHAnsi" w:hAnsiTheme="minorHAnsi"/>
          <w:sz w:val="23"/>
          <w:szCs w:val="23"/>
        </w:rPr>
        <w:t xml:space="preserve"> </w:t>
      </w:r>
      <w:r w:rsidRPr="004937C9">
        <w:rPr>
          <w:rFonts w:asciiTheme="minorHAnsi" w:hAnsiTheme="minorHAnsi"/>
          <w:sz w:val="23"/>
          <w:szCs w:val="23"/>
        </w:rPr>
        <w:t>erityisopettajat tekevät tiivistä yhteistyötä nivelvaiheessa esiopetuksesta perusopetukseen.</w:t>
      </w:r>
      <w:r w:rsidR="00AD7162">
        <w:rPr>
          <w:rFonts w:asciiTheme="minorHAnsi" w:hAnsiTheme="minorHAnsi"/>
          <w:sz w:val="23"/>
          <w:szCs w:val="23"/>
        </w:rPr>
        <w:t xml:space="preserve"> </w:t>
      </w:r>
      <w:r w:rsidR="00FC3EB3" w:rsidRPr="00AD7162">
        <w:rPr>
          <w:rFonts w:asciiTheme="minorHAnsi" w:hAnsiTheme="minorHAnsi"/>
          <w:color w:val="auto"/>
          <w:sz w:val="23"/>
          <w:szCs w:val="23"/>
        </w:rPr>
        <w:t>Oppilaitoksen</w:t>
      </w:r>
      <w:r w:rsidR="00FC3EB3">
        <w:rPr>
          <w:rFonts w:asciiTheme="minorHAnsi" w:hAnsiTheme="minorHAnsi"/>
          <w:sz w:val="23"/>
          <w:szCs w:val="23"/>
        </w:rPr>
        <w:t xml:space="preserve"> </w:t>
      </w:r>
      <w:r w:rsidRPr="004937C9">
        <w:rPr>
          <w:rFonts w:asciiTheme="minorHAnsi" w:hAnsiTheme="minorHAnsi"/>
          <w:sz w:val="23"/>
          <w:szCs w:val="23"/>
        </w:rPr>
        <w:t>erityisopettaja osallistuu</w:t>
      </w:r>
      <w:r w:rsidR="00AD7162">
        <w:rPr>
          <w:rFonts w:asciiTheme="minorHAnsi" w:hAnsiTheme="minorHAnsi"/>
          <w:sz w:val="23"/>
          <w:szCs w:val="23"/>
        </w:rPr>
        <w:t xml:space="preserve"> </w:t>
      </w:r>
      <w:r w:rsidRPr="004937C9">
        <w:rPr>
          <w:rFonts w:asciiTheme="minorHAnsi" w:hAnsiTheme="minorHAnsi"/>
          <w:sz w:val="23"/>
          <w:szCs w:val="23"/>
        </w:rPr>
        <w:t>tukea</w:t>
      </w:r>
      <w:r w:rsidR="00FC3EB3">
        <w:rPr>
          <w:rFonts w:asciiTheme="minorHAnsi" w:hAnsiTheme="minorHAnsi"/>
          <w:sz w:val="23"/>
          <w:szCs w:val="23"/>
        </w:rPr>
        <w:t xml:space="preserve"> </w:t>
      </w:r>
      <w:r w:rsidR="00FC3EB3" w:rsidRPr="00AD7162">
        <w:rPr>
          <w:rFonts w:asciiTheme="minorHAnsi" w:hAnsiTheme="minorHAnsi"/>
          <w:color w:val="auto"/>
          <w:sz w:val="23"/>
          <w:szCs w:val="23"/>
        </w:rPr>
        <w:t>saavien</w:t>
      </w:r>
      <w:r w:rsidRPr="004937C9">
        <w:rPr>
          <w:rFonts w:asciiTheme="minorHAnsi" w:hAnsiTheme="minorHAnsi"/>
          <w:sz w:val="23"/>
          <w:szCs w:val="23"/>
        </w:rPr>
        <w:t xml:space="preserve"> lasten esiopetuspalavereihin </w:t>
      </w:r>
      <w:r w:rsidR="00AD7162" w:rsidRPr="00AD7162">
        <w:rPr>
          <w:rFonts w:asciiTheme="minorHAnsi" w:hAnsiTheme="minorHAnsi"/>
          <w:color w:val="auto"/>
          <w:sz w:val="23"/>
          <w:szCs w:val="23"/>
        </w:rPr>
        <w:t>l</w:t>
      </w:r>
      <w:r w:rsidR="00FC3EB3" w:rsidRPr="00AD7162">
        <w:rPr>
          <w:rFonts w:asciiTheme="minorHAnsi" w:hAnsiTheme="minorHAnsi"/>
          <w:color w:val="auto"/>
          <w:sz w:val="23"/>
          <w:szCs w:val="23"/>
        </w:rPr>
        <w:t>uku</w:t>
      </w:r>
      <w:r w:rsidRPr="004937C9">
        <w:rPr>
          <w:rFonts w:asciiTheme="minorHAnsi" w:hAnsiTheme="minorHAnsi"/>
          <w:sz w:val="23"/>
          <w:szCs w:val="23"/>
        </w:rPr>
        <w:t>vuoden aikana erikseen sovitusti. Lisäksi re</w:t>
      </w:r>
      <w:r w:rsidR="00875F23" w:rsidRPr="004937C9">
        <w:rPr>
          <w:rFonts w:asciiTheme="minorHAnsi" w:hAnsiTheme="minorHAnsi"/>
          <w:sz w:val="23"/>
          <w:szCs w:val="23"/>
        </w:rPr>
        <w:t xml:space="preserve">htorit voivat kutsua </w:t>
      </w:r>
      <w:r w:rsidRPr="004937C9">
        <w:rPr>
          <w:rFonts w:asciiTheme="minorHAnsi" w:hAnsiTheme="minorHAnsi"/>
          <w:sz w:val="23"/>
          <w:szCs w:val="23"/>
        </w:rPr>
        <w:t>konsultoivia varha</w:t>
      </w:r>
      <w:r w:rsidR="00EA7F1A" w:rsidRPr="004937C9">
        <w:rPr>
          <w:rFonts w:asciiTheme="minorHAnsi" w:hAnsiTheme="minorHAnsi"/>
          <w:sz w:val="23"/>
          <w:szCs w:val="23"/>
        </w:rPr>
        <w:t xml:space="preserve">iskasvatuksen erityisopettajia </w:t>
      </w:r>
      <w:r w:rsidR="00BE5FFC" w:rsidRPr="00AD7162">
        <w:rPr>
          <w:rFonts w:asciiTheme="minorHAnsi" w:hAnsiTheme="minorHAnsi"/>
          <w:color w:val="auto"/>
          <w:sz w:val="23"/>
          <w:szCs w:val="23"/>
        </w:rPr>
        <w:t>oppilaitoksen</w:t>
      </w:r>
      <w:r w:rsidR="00B062E9" w:rsidRPr="004937C9">
        <w:rPr>
          <w:rFonts w:asciiTheme="minorHAnsi" w:hAnsiTheme="minorHAnsi"/>
          <w:sz w:val="23"/>
          <w:szCs w:val="23"/>
        </w:rPr>
        <w:t xml:space="preserve"> yhteisölliseen opiskeluhuoltoryhmän </w:t>
      </w:r>
      <w:r w:rsidRPr="004937C9">
        <w:rPr>
          <w:rFonts w:asciiTheme="minorHAnsi" w:hAnsiTheme="minorHAnsi"/>
          <w:sz w:val="23"/>
          <w:szCs w:val="23"/>
        </w:rPr>
        <w:t xml:space="preserve">tapaamiseen. Tiedon siirtämisen tavoitteena on, että keskeinen tieto lapsen </w:t>
      </w:r>
      <w:r w:rsidR="007F699F" w:rsidRPr="00AD7162">
        <w:rPr>
          <w:rFonts w:asciiTheme="minorHAnsi" w:hAnsiTheme="minorHAnsi"/>
          <w:color w:val="auto"/>
          <w:sz w:val="23"/>
          <w:szCs w:val="23"/>
        </w:rPr>
        <w:t xml:space="preserve">kehitykseen ja </w:t>
      </w:r>
      <w:r w:rsidR="007F699F">
        <w:rPr>
          <w:rFonts w:asciiTheme="minorHAnsi" w:hAnsiTheme="minorHAnsi"/>
          <w:sz w:val="23"/>
          <w:szCs w:val="23"/>
        </w:rPr>
        <w:t>oppimisen</w:t>
      </w:r>
      <w:r w:rsidR="007F699F" w:rsidRPr="00AD7162">
        <w:rPr>
          <w:rFonts w:asciiTheme="minorHAnsi" w:hAnsiTheme="minorHAnsi"/>
          <w:color w:val="auto"/>
          <w:sz w:val="23"/>
          <w:szCs w:val="23"/>
        </w:rPr>
        <w:t xml:space="preserve"> liittyvistä huomioista</w:t>
      </w:r>
      <w:r w:rsidRPr="004937C9">
        <w:rPr>
          <w:rFonts w:asciiTheme="minorHAnsi" w:hAnsiTheme="minorHAnsi"/>
          <w:sz w:val="23"/>
          <w:szCs w:val="23"/>
        </w:rPr>
        <w:t xml:space="preserve"> siirtyy varhaiskasvatuksesta esiopetukseen ja esiopetuksesta kouluun. Sujuva tiedonsiirto varmistaa lapsen</w:t>
      </w:r>
      <w:r w:rsidR="00B062E9" w:rsidRPr="004937C9">
        <w:rPr>
          <w:rFonts w:asciiTheme="minorHAnsi" w:hAnsiTheme="minorHAnsi"/>
          <w:sz w:val="23"/>
          <w:szCs w:val="23"/>
        </w:rPr>
        <w:t xml:space="preserve"> </w:t>
      </w:r>
      <w:r w:rsidR="00FC3EB3" w:rsidRPr="00AD7162">
        <w:rPr>
          <w:rFonts w:asciiTheme="minorHAnsi" w:hAnsiTheme="minorHAnsi"/>
          <w:color w:val="auto"/>
          <w:sz w:val="23"/>
          <w:szCs w:val="23"/>
        </w:rPr>
        <w:t xml:space="preserve">kehityksen, oppimisen ja hyvinvoinnin </w:t>
      </w:r>
      <w:r w:rsidR="00D40FB4">
        <w:rPr>
          <w:rFonts w:asciiTheme="minorHAnsi" w:hAnsiTheme="minorHAnsi"/>
          <w:sz w:val="23"/>
          <w:szCs w:val="23"/>
        </w:rPr>
        <w:t xml:space="preserve">tuen jatkumon. </w:t>
      </w:r>
      <w:r w:rsidR="00D40FB4" w:rsidRPr="00AD7162">
        <w:rPr>
          <w:rFonts w:asciiTheme="minorHAnsi" w:hAnsiTheme="minorHAnsi"/>
          <w:color w:val="auto"/>
          <w:sz w:val="23"/>
          <w:szCs w:val="23"/>
        </w:rPr>
        <w:t>Lapsikohtaista</w:t>
      </w:r>
      <w:r w:rsidR="00D40FB4">
        <w:rPr>
          <w:rFonts w:asciiTheme="minorHAnsi" w:hAnsiTheme="minorHAnsi"/>
          <w:color w:val="FF0000"/>
          <w:sz w:val="23"/>
          <w:szCs w:val="23"/>
        </w:rPr>
        <w:t xml:space="preserve"> </w:t>
      </w:r>
      <w:r w:rsidR="00D40FB4">
        <w:rPr>
          <w:rFonts w:asciiTheme="minorHAnsi" w:hAnsiTheme="minorHAnsi"/>
          <w:sz w:val="23"/>
          <w:szCs w:val="23"/>
        </w:rPr>
        <w:t>t</w:t>
      </w:r>
      <w:r w:rsidR="00B062E9" w:rsidRPr="004937C9">
        <w:rPr>
          <w:rFonts w:asciiTheme="minorHAnsi" w:hAnsiTheme="minorHAnsi"/>
          <w:sz w:val="23"/>
          <w:szCs w:val="23"/>
        </w:rPr>
        <w:t>ukea saa</w:t>
      </w:r>
      <w:r w:rsidRPr="004937C9">
        <w:rPr>
          <w:rFonts w:asciiTheme="minorHAnsi" w:hAnsiTheme="minorHAnsi"/>
          <w:sz w:val="23"/>
          <w:szCs w:val="23"/>
        </w:rPr>
        <w:t>ville lapsille järjestetään</w:t>
      </w:r>
      <w:r w:rsidR="00D40FB4">
        <w:rPr>
          <w:rFonts w:asciiTheme="minorHAnsi" w:hAnsiTheme="minorHAnsi"/>
          <w:sz w:val="23"/>
          <w:szCs w:val="23"/>
        </w:rPr>
        <w:t xml:space="preserve"> </w:t>
      </w:r>
      <w:r w:rsidR="00D40FB4" w:rsidRPr="00AD7162">
        <w:rPr>
          <w:rFonts w:asciiTheme="minorHAnsi" w:hAnsiTheme="minorHAnsi"/>
          <w:color w:val="auto"/>
          <w:sz w:val="23"/>
          <w:szCs w:val="23"/>
        </w:rPr>
        <w:t>tarpeen mukaan</w:t>
      </w:r>
      <w:r w:rsidRPr="00AD7162">
        <w:rPr>
          <w:rFonts w:asciiTheme="minorHAnsi" w:hAnsiTheme="minorHAnsi"/>
          <w:color w:val="auto"/>
          <w:sz w:val="23"/>
          <w:szCs w:val="23"/>
        </w:rPr>
        <w:t xml:space="preserve"> </w:t>
      </w:r>
      <w:r w:rsidRPr="004937C9">
        <w:rPr>
          <w:rFonts w:asciiTheme="minorHAnsi" w:hAnsiTheme="minorHAnsi"/>
          <w:sz w:val="23"/>
          <w:szCs w:val="23"/>
        </w:rPr>
        <w:t>monialainen siirtopalaveri yhdessä huoltajien kanssa</w:t>
      </w:r>
      <w:r w:rsidR="00EA7F1A" w:rsidRPr="004937C9">
        <w:rPr>
          <w:rFonts w:asciiTheme="minorHAnsi" w:hAnsiTheme="minorHAnsi"/>
          <w:sz w:val="23"/>
          <w:szCs w:val="23"/>
        </w:rPr>
        <w:t>.</w:t>
      </w:r>
      <w:r w:rsidRPr="004937C9">
        <w:rPr>
          <w:rFonts w:asciiTheme="minorHAnsi" w:hAnsiTheme="minorHAnsi"/>
          <w:sz w:val="23"/>
          <w:szCs w:val="23"/>
        </w:rPr>
        <w:t xml:space="preserve"> Esiopetuksen oppimissuunnitelmat ovat Wilmassa tulevan luokanopettajan ja eritysopettajan luettavissa.</w:t>
      </w:r>
      <w:r w:rsidR="008A6AB6">
        <w:rPr>
          <w:rFonts w:asciiTheme="minorHAnsi" w:hAnsiTheme="minorHAnsi"/>
          <w:sz w:val="23"/>
          <w:szCs w:val="23"/>
        </w:rPr>
        <w:t xml:space="preserve"> M</w:t>
      </w:r>
      <w:r w:rsidRPr="004937C9">
        <w:rPr>
          <w:rFonts w:asciiTheme="minorHAnsi" w:hAnsiTheme="minorHAnsi"/>
          <w:sz w:val="23"/>
          <w:szCs w:val="23"/>
        </w:rPr>
        <w:t xml:space="preserve">onikielisten lasten kohdalla kieli- ja kulttuuriasioiden </w:t>
      </w:r>
      <w:r w:rsidR="00B062E9" w:rsidRPr="004937C9">
        <w:rPr>
          <w:rFonts w:asciiTheme="minorHAnsi" w:hAnsiTheme="minorHAnsi"/>
          <w:sz w:val="23"/>
          <w:szCs w:val="23"/>
        </w:rPr>
        <w:t xml:space="preserve">tiedonsiirtämiseksi esiopettaja </w:t>
      </w:r>
      <w:r w:rsidRPr="004937C9">
        <w:rPr>
          <w:rFonts w:asciiTheme="minorHAnsi" w:hAnsiTheme="minorHAnsi"/>
          <w:sz w:val="23"/>
          <w:szCs w:val="23"/>
        </w:rPr>
        <w:t xml:space="preserve">järjestää keväällä </w:t>
      </w:r>
      <w:r w:rsidR="00D40FB4" w:rsidRPr="00AD7162">
        <w:rPr>
          <w:rFonts w:asciiTheme="minorHAnsi" w:hAnsiTheme="minorHAnsi"/>
          <w:color w:val="auto"/>
          <w:sz w:val="23"/>
          <w:szCs w:val="23"/>
        </w:rPr>
        <w:t>tarvittaessa</w:t>
      </w:r>
      <w:r w:rsidR="00D40FB4">
        <w:rPr>
          <w:rFonts w:asciiTheme="minorHAnsi" w:hAnsiTheme="minorHAnsi"/>
          <w:color w:val="FF0000"/>
          <w:sz w:val="23"/>
          <w:szCs w:val="23"/>
        </w:rPr>
        <w:t xml:space="preserve"> </w:t>
      </w:r>
      <w:r w:rsidRPr="004937C9">
        <w:rPr>
          <w:rFonts w:asciiTheme="minorHAnsi" w:hAnsiTheme="minorHAnsi"/>
          <w:sz w:val="23"/>
          <w:szCs w:val="23"/>
        </w:rPr>
        <w:t>monialaisen siirtopalaverin. Valmistavan luokan tulevien oppilaiden valinnassa korostuu yhteistyö esiopetuksen ja valmistavan luokan opettajan kesken. Oppilaiden valinnassa ja valmistavan opetuksen tarpeen selvittämisessä on tärkeää saada tietoa siitä, millaiseksi lapsen kielitaito on havaittu esiopetuksessa.</w:t>
      </w:r>
      <w:r w:rsidRPr="00807D7E">
        <w:rPr>
          <w:rFonts w:asciiTheme="minorHAnsi" w:hAnsiTheme="minorHAnsi"/>
          <w:sz w:val="23"/>
          <w:szCs w:val="23"/>
        </w:rPr>
        <w:t xml:space="preserve"> </w:t>
      </w:r>
    </w:p>
    <w:p w14:paraId="52FCFF8B" w14:textId="77777777" w:rsidR="00EA7F1A" w:rsidRPr="00807D7E" w:rsidRDefault="00EA7F1A" w:rsidP="00116A17">
      <w:pPr>
        <w:pStyle w:val="Default"/>
        <w:jc w:val="both"/>
        <w:rPr>
          <w:rFonts w:asciiTheme="minorHAnsi" w:hAnsiTheme="minorHAnsi"/>
          <w:sz w:val="23"/>
          <w:szCs w:val="23"/>
        </w:rPr>
      </w:pPr>
    </w:p>
    <w:p w14:paraId="34E49023" w14:textId="744ECFA8" w:rsidR="00807D7E" w:rsidRPr="00807D7E" w:rsidRDefault="00B83B35" w:rsidP="00116A17">
      <w:pPr>
        <w:pStyle w:val="Default"/>
        <w:jc w:val="both"/>
        <w:rPr>
          <w:rFonts w:asciiTheme="minorHAnsi" w:hAnsiTheme="minorHAnsi"/>
          <w:sz w:val="23"/>
          <w:szCs w:val="23"/>
        </w:rPr>
      </w:pPr>
      <w:hyperlink r:id="rId13" w:history="1">
        <w:r w:rsidR="00807D7E" w:rsidRPr="00B5265D">
          <w:rPr>
            <w:rStyle w:val="Hyperlinkki"/>
            <w:rFonts w:asciiTheme="minorHAnsi" w:hAnsiTheme="minorHAnsi"/>
            <w:sz w:val="23"/>
            <w:szCs w:val="23"/>
          </w:rPr>
          <w:t>Liite 4: Esi- ja alkuopetuksen yhteistyön vuosikello</w:t>
        </w:r>
      </w:hyperlink>
    </w:p>
    <w:p w14:paraId="3F7A60B0" w14:textId="77777777" w:rsidR="00807D7E" w:rsidRPr="00807D7E" w:rsidRDefault="00807D7E" w:rsidP="00116A17">
      <w:pPr>
        <w:pStyle w:val="Default"/>
        <w:jc w:val="both"/>
        <w:rPr>
          <w:rFonts w:asciiTheme="minorHAnsi" w:hAnsiTheme="minorHAnsi"/>
          <w:sz w:val="23"/>
          <w:szCs w:val="23"/>
        </w:rPr>
      </w:pPr>
    </w:p>
    <w:p w14:paraId="54DC0ED6" w14:textId="2651B4F6" w:rsidR="00807D7E" w:rsidRPr="00807D7E" w:rsidRDefault="00807D7E" w:rsidP="00116A17">
      <w:pPr>
        <w:pStyle w:val="Default"/>
        <w:jc w:val="both"/>
        <w:rPr>
          <w:rFonts w:asciiTheme="minorHAnsi" w:hAnsiTheme="minorHAnsi"/>
          <w:sz w:val="23"/>
          <w:szCs w:val="23"/>
        </w:rPr>
      </w:pPr>
      <w:r w:rsidRPr="00807D7E">
        <w:rPr>
          <w:rFonts w:asciiTheme="minorHAnsi" w:hAnsiTheme="minorHAnsi"/>
          <w:sz w:val="23"/>
          <w:szCs w:val="23"/>
        </w:rPr>
        <w:t xml:space="preserve">Siirtyminen kuudennelta seitsemännelle luokalle edellyttää </w:t>
      </w:r>
      <w:r w:rsidR="00C850F5" w:rsidRPr="006B743F">
        <w:rPr>
          <w:rFonts w:asciiTheme="minorHAnsi" w:hAnsiTheme="minorHAnsi"/>
          <w:color w:val="auto"/>
          <w:sz w:val="23"/>
          <w:szCs w:val="23"/>
        </w:rPr>
        <w:t>oppilaitosten</w:t>
      </w:r>
      <w:r w:rsidR="00C850F5">
        <w:rPr>
          <w:rFonts w:asciiTheme="minorHAnsi" w:hAnsiTheme="minorHAnsi"/>
          <w:sz w:val="23"/>
          <w:szCs w:val="23"/>
        </w:rPr>
        <w:t xml:space="preserve"> </w:t>
      </w:r>
      <w:r w:rsidRPr="00807D7E">
        <w:rPr>
          <w:rFonts w:asciiTheme="minorHAnsi" w:hAnsiTheme="minorHAnsi"/>
          <w:sz w:val="23"/>
          <w:szCs w:val="23"/>
        </w:rPr>
        <w:t xml:space="preserve">henkilöstön suunnitelmallista yhteistyötä, opetuksen kannalta tarpeellisen tiedon siirtämistä sekä oppimisympäristöjen, toimintatapojen ja ohjaavien asiakirjojen tuntemista. Kodin ja </w:t>
      </w:r>
      <w:r w:rsidR="00C850F5" w:rsidRPr="006B743F">
        <w:rPr>
          <w:rFonts w:asciiTheme="minorHAnsi" w:hAnsiTheme="minorHAnsi"/>
          <w:color w:val="auto"/>
          <w:sz w:val="23"/>
          <w:szCs w:val="23"/>
        </w:rPr>
        <w:t>oppilaitoksen</w:t>
      </w:r>
      <w:r w:rsidR="00C850F5">
        <w:rPr>
          <w:rFonts w:asciiTheme="minorHAnsi" w:hAnsiTheme="minorHAnsi"/>
          <w:sz w:val="23"/>
          <w:szCs w:val="23"/>
        </w:rPr>
        <w:t xml:space="preserve"> </w:t>
      </w:r>
      <w:r w:rsidRPr="00807D7E">
        <w:rPr>
          <w:rFonts w:asciiTheme="minorHAnsi" w:hAnsiTheme="minorHAnsi"/>
          <w:sz w:val="23"/>
          <w:szCs w:val="23"/>
        </w:rPr>
        <w:t>välisen vuorovaikutuksen merkitys korostuu siirtymävaiheessa. Siirtymä tarkoittaa</w:t>
      </w:r>
      <w:r w:rsidR="00C850F5">
        <w:rPr>
          <w:rFonts w:asciiTheme="minorHAnsi" w:hAnsiTheme="minorHAnsi"/>
          <w:sz w:val="23"/>
          <w:szCs w:val="23"/>
        </w:rPr>
        <w:t xml:space="preserve"> </w:t>
      </w:r>
      <w:r w:rsidR="00C850F5" w:rsidRPr="006B743F">
        <w:rPr>
          <w:rFonts w:asciiTheme="minorHAnsi" w:hAnsiTheme="minorHAnsi"/>
          <w:color w:val="auto"/>
          <w:sz w:val="23"/>
          <w:szCs w:val="23"/>
        </w:rPr>
        <w:t>opiskelijoille</w:t>
      </w:r>
      <w:r w:rsidRPr="00807D7E">
        <w:rPr>
          <w:rFonts w:asciiTheme="minorHAnsi" w:hAnsiTheme="minorHAnsi"/>
          <w:sz w:val="23"/>
          <w:szCs w:val="23"/>
        </w:rPr>
        <w:t xml:space="preserve"> usein uuteen ryhmään sopeutumista, uusiin opettajiin ja ympäristöön tutustumista sekä uusien työskentelytapojen ja arviointikäytäntöjen kohtaamista. Tällöin on tärkeää, että kotona ja </w:t>
      </w:r>
      <w:r w:rsidR="00C850F5" w:rsidRPr="006B743F">
        <w:rPr>
          <w:rFonts w:asciiTheme="minorHAnsi" w:hAnsiTheme="minorHAnsi"/>
          <w:color w:val="auto"/>
          <w:sz w:val="23"/>
          <w:szCs w:val="23"/>
        </w:rPr>
        <w:t xml:space="preserve">oppilaitoksissa </w:t>
      </w:r>
      <w:r w:rsidRPr="00807D7E">
        <w:rPr>
          <w:rFonts w:asciiTheme="minorHAnsi" w:hAnsiTheme="minorHAnsi"/>
          <w:sz w:val="23"/>
          <w:szCs w:val="23"/>
        </w:rPr>
        <w:t>huolehditaan</w:t>
      </w:r>
      <w:r w:rsidR="00C850F5">
        <w:rPr>
          <w:rFonts w:asciiTheme="minorHAnsi" w:hAnsiTheme="minorHAnsi"/>
          <w:sz w:val="23"/>
          <w:szCs w:val="23"/>
        </w:rPr>
        <w:t xml:space="preserve"> </w:t>
      </w:r>
      <w:r w:rsidR="00C850F5" w:rsidRPr="006B743F">
        <w:rPr>
          <w:rFonts w:asciiTheme="minorHAnsi" w:hAnsiTheme="minorHAnsi"/>
          <w:color w:val="auto"/>
          <w:sz w:val="23"/>
          <w:szCs w:val="23"/>
        </w:rPr>
        <w:t>opiskelijoiden</w:t>
      </w:r>
      <w:r w:rsidRPr="00807D7E">
        <w:rPr>
          <w:rFonts w:asciiTheme="minorHAnsi" w:hAnsiTheme="minorHAnsi"/>
          <w:sz w:val="23"/>
          <w:szCs w:val="23"/>
        </w:rPr>
        <w:t xml:space="preserve"> mahdollisuudesta tuntea olonsa turvalliseksi samalla kun heitä rohkaistaan uusien asioiden kohtaamiseen. Vastuu omasta opiskelusta lisääntyy ja monet tulevaisuuteen vaikuttavat valinnat tulevat ajankohtaisiksi.</w:t>
      </w:r>
      <w:r w:rsidR="006B743F">
        <w:rPr>
          <w:rFonts w:asciiTheme="minorHAnsi" w:hAnsiTheme="minorHAnsi"/>
          <w:sz w:val="23"/>
          <w:szCs w:val="23"/>
        </w:rPr>
        <w:t xml:space="preserve"> </w:t>
      </w:r>
      <w:r w:rsidR="00C850F5" w:rsidRPr="006B743F">
        <w:rPr>
          <w:rFonts w:asciiTheme="minorHAnsi" w:hAnsiTheme="minorHAnsi"/>
          <w:color w:val="auto"/>
          <w:sz w:val="23"/>
          <w:szCs w:val="23"/>
        </w:rPr>
        <w:t>Opiskelijoiden</w:t>
      </w:r>
      <w:r w:rsidR="006B743F">
        <w:rPr>
          <w:rFonts w:asciiTheme="minorHAnsi" w:hAnsiTheme="minorHAnsi"/>
          <w:color w:val="auto"/>
          <w:sz w:val="23"/>
          <w:szCs w:val="23"/>
        </w:rPr>
        <w:t xml:space="preserve"> </w:t>
      </w:r>
      <w:r w:rsidRPr="00807D7E">
        <w:rPr>
          <w:rFonts w:asciiTheme="minorHAnsi" w:hAnsiTheme="minorHAnsi"/>
          <w:sz w:val="23"/>
          <w:szCs w:val="23"/>
        </w:rPr>
        <w:t>kuunteleminen ja arvostaminen sekä heidän osallisuutensa omista asioista ja valinnoista päättämiseen on tärkeää.</w:t>
      </w:r>
    </w:p>
    <w:p w14:paraId="742A64D1" w14:textId="77777777" w:rsidR="00116A17" w:rsidRDefault="00116A17" w:rsidP="00116A17">
      <w:pPr>
        <w:pStyle w:val="Default"/>
        <w:jc w:val="both"/>
        <w:rPr>
          <w:rFonts w:asciiTheme="minorHAnsi" w:hAnsiTheme="minorHAnsi"/>
          <w:sz w:val="23"/>
          <w:szCs w:val="23"/>
        </w:rPr>
      </w:pPr>
    </w:p>
    <w:p w14:paraId="19320BD9" w14:textId="285082B4" w:rsidR="00807D7E" w:rsidRDefault="00807D7E" w:rsidP="00116A17">
      <w:pPr>
        <w:pStyle w:val="Default"/>
        <w:jc w:val="both"/>
        <w:rPr>
          <w:rFonts w:asciiTheme="minorHAnsi" w:hAnsiTheme="minorHAnsi"/>
          <w:sz w:val="23"/>
          <w:szCs w:val="23"/>
        </w:rPr>
      </w:pPr>
      <w:r w:rsidRPr="00807D7E">
        <w:rPr>
          <w:rFonts w:asciiTheme="minorHAnsi" w:hAnsiTheme="minorHAnsi"/>
          <w:sz w:val="23"/>
          <w:szCs w:val="23"/>
        </w:rPr>
        <w:t>Siirtopalaverit järjestetään erityisopettajan koollekutsumana ja niihin osallistuvat yläko</w:t>
      </w:r>
      <w:r w:rsidR="00927D12">
        <w:rPr>
          <w:rFonts w:asciiTheme="minorHAnsi" w:hAnsiTheme="minorHAnsi"/>
          <w:sz w:val="23"/>
          <w:szCs w:val="23"/>
        </w:rPr>
        <w:t>ulun erityisopettajat ja opinto-</w:t>
      </w:r>
      <w:r w:rsidRPr="00807D7E">
        <w:rPr>
          <w:rFonts w:asciiTheme="minorHAnsi" w:hAnsiTheme="minorHAnsi"/>
          <w:sz w:val="23"/>
          <w:szCs w:val="23"/>
        </w:rPr>
        <w:t>ohjaajat sekä alakoulusta laaja-alainen erityisopettaja, luokanopettajat sekä erityisluokan opettaja. Teemoina siirtopalavereissa ovat pääasiallisesti tuen tarpeet, mahdolliset haasteet sekä luokkasijoittelut. Janakkalan kunnan alakoulun ja yläkoulun suunnitelmallista yhteistyötä ohjaa vuosikello.</w:t>
      </w:r>
    </w:p>
    <w:p w14:paraId="541EF9BF" w14:textId="77777777" w:rsidR="00282BE0" w:rsidRPr="00807D7E" w:rsidRDefault="00282BE0" w:rsidP="00116A17">
      <w:pPr>
        <w:pStyle w:val="Default"/>
        <w:jc w:val="both"/>
        <w:rPr>
          <w:rFonts w:asciiTheme="minorHAnsi" w:hAnsiTheme="minorHAnsi"/>
          <w:sz w:val="23"/>
          <w:szCs w:val="23"/>
        </w:rPr>
      </w:pPr>
    </w:p>
    <w:p w14:paraId="241C76E3" w14:textId="2FECD964" w:rsidR="00807D7E" w:rsidRDefault="00B83B35" w:rsidP="00116A17">
      <w:pPr>
        <w:pStyle w:val="Default"/>
        <w:jc w:val="both"/>
        <w:rPr>
          <w:rFonts w:asciiTheme="minorHAnsi" w:hAnsiTheme="minorHAnsi"/>
          <w:sz w:val="23"/>
          <w:szCs w:val="23"/>
        </w:rPr>
      </w:pPr>
      <w:hyperlink r:id="rId14" w:history="1">
        <w:r w:rsidR="00807D7E" w:rsidRPr="0017259C">
          <w:rPr>
            <w:rStyle w:val="Hyperlinkki"/>
            <w:rFonts w:asciiTheme="minorHAnsi" w:hAnsiTheme="minorHAnsi"/>
            <w:sz w:val="23"/>
            <w:szCs w:val="23"/>
          </w:rPr>
          <w:t>Liite 5: Alakoulusta yläkouluun, yhteistyön vuosikello</w:t>
        </w:r>
      </w:hyperlink>
    </w:p>
    <w:p w14:paraId="233D1BB4" w14:textId="77777777" w:rsidR="00EA7F1A" w:rsidRPr="00807D7E" w:rsidRDefault="00EA7F1A" w:rsidP="00116A17">
      <w:pPr>
        <w:pStyle w:val="Default"/>
        <w:jc w:val="both"/>
        <w:rPr>
          <w:rFonts w:asciiTheme="minorHAnsi" w:hAnsiTheme="minorHAnsi"/>
          <w:sz w:val="23"/>
          <w:szCs w:val="23"/>
        </w:rPr>
      </w:pPr>
    </w:p>
    <w:p w14:paraId="51FDCDE5" w14:textId="430FD5D4" w:rsidR="00807D7E" w:rsidRPr="00807D7E" w:rsidRDefault="00807D7E" w:rsidP="00116A17">
      <w:pPr>
        <w:pStyle w:val="Default"/>
        <w:jc w:val="both"/>
        <w:rPr>
          <w:rFonts w:asciiTheme="minorHAnsi" w:hAnsiTheme="minorHAnsi"/>
          <w:sz w:val="23"/>
          <w:szCs w:val="23"/>
        </w:rPr>
      </w:pPr>
      <w:r w:rsidRPr="00807D7E">
        <w:rPr>
          <w:rFonts w:asciiTheme="minorHAnsi" w:hAnsiTheme="minorHAnsi"/>
          <w:sz w:val="23"/>
          <w:szCs w:val="23"/>
        </w:rPr>
        <w:lastRenderedPageBreak/>
        <w:t xml:space="preserve">Lukiossa nivelvaiheyhteistyön koordinoinnista vastaa lukion opinto-ohjaaja. Yhteistyötä tehdään perusopetuksen lähettävien </w:t>
      </w:r>
      <w:r w:rsidR="00BF442A" w:rsidRPr="006B743F">
        <w:rPr>
          <w:rFonts w:asciiTheme="minorHAnsi" w:hAnsiTheme="minorHAnsi"/>
          <w:color w:val="auto"/>
          <w:sz w:val="23"/>
          <w:szCs w:val="23"/>
        </w:rPr>
        <w:t>oppilaitosten</w:t>
      </w:r>
      <w:r w:rsidR="00BF442A">
        <w:rPr>
          <w:rFonts w:asciiTheme="minorHAnsi" w:hAnsiTheme="minorHAnsi"/>
          <w:sz w:val="23"/>
          <w:szCs w:val="23"/>
        </w:rPr>
        <w:t xml:space="preserve"> </w:t>
      </w:r>
      <w:r w:rsidRPr="00807D7E">
        <w:rPr>
          <w:rFonts w:asciiTheme="minorHAnsi" w:hAnsiTheme="minorHAnsi"/>
          <w:sz w:val="23"/>
          <w:szCs w:val="23"/>
        </w:rPr>
        <w:t xml:space="preserve">opinto-ohjaajien, erityisopettajien ja luokanvalvojien kanssa sekä tarvittaessa myös muiden ammattilaisten kanssa opiskelijoidemme tuen tarpeen selvittämiseksi ja saadaksemme opiskelijoiden opintojen etenemisen ja hyvinvoinnin kannalta välttämättömät tiedot. (714/2018 28 §, </w:t>
      </w:r>
      <w:proofErr w:type="spellStart"/>
      <w:r w:rsidRPr="00807D7E">
        <w:rPr>
          <w:rFonts w:asciiTheme="minorHAnsi" w:hAnsiTheme="minorHAnsi"/>
          <w:sz w:val="23"/>
          <w:szCs w:val="23"/>
        </w:rPr>
        <w:t>Lops</w:t>
      </w:r>
      <w:proofErr w:type="spellEnd"/>
      <w:r w:rsidRPr="00807D7E">
        <w:rPr>
          <w:rFonts w:asciiTheme="minorHAnsi" w:hAnsiTheme="minorHAnsi"/>
          <w:sz w:val="23"/>
          <w:szCs w:val="23"/>
        </w:rPr>
        <w:t xml:space="preserve"> 2021.) Kutsumme tuen tarpeen vaatiessa opiskelijan ja huoltajat yhteiseen tapaamiseen lukion opintojen alkaessa. Lupa tiedonsiirtoon nivelvaiheessa pyydetään lupa opiskelijalta ja huoltajalta. </w:t>
      </w:r>
    </w:p>
    <w:p w14:paraId="10D0A622" w14:textId="77777777" w:rsidR="00807D7E" w:rsidRPr="00807D7E" w:rsidRDefault="00807D7E" w:rsidP="00116A17">
      <w:pPr>
        <w:pStyle w:val="Default"/>
        <w:jc w:val="both"/>
        <w:rPr>
          <w:rFonts w:asciiTheme="minorHAnsi" w:hAnsiTheme="minorHAnsi"/>
          <w:sz w:val="23"/>
          <w:szCs w:val="23"/>
        </w:rPr>
      </w:pPr>
    </w:p>
    <w:p w14:paraId="2F8214F5" w14:textId="368868EF" w:rsidR="00807D7E" w:rsidRPr="00807D7E" w:rsidRDefault="00B83B35" w:rsidP="00116A17">
      <w:pPr>
        <w:pStyle w:val="Default"/>
        <w:jc w:val="both"/>
        <w:rPr>
          <w:rFonts w:asciiTheme="minorHAnsi" w:hAnsiTheme="minorHAnsi"/>
          <w:sz w:val="23"/>
          <w:szCs w:val="23"/>
        </w:rPr>
      </w:pPr>
      <w:hyperlink r:id="rId15" w:history="1">
        <w:r w:rsidR="00807D7E" w:rsidRPr="00713498">
          <w:rPr>
            <w:rStyle w:val="Hyperlinkki"/>
            <w:rFonts w:asciiTheme="minorHAnsi" w:hAnsiTheme="minorHAnsi"/>
            <w:sz w:val="23"/>
            <w:szCs w:val="23"/>
          </w:rPr>
          <w:t>Liite 6: Esi- ja perusopetus:</w:t>
        </w:r>
        <w:r w:rsidR="00875F23" w:rsidRPr="00713498">
          <w:rPr>
            <w:rStyle w:val="Hyperlinkki"/>
            <w:rFonts w:asciiTheme="minorHAnsi" w:hAnsiTheme="minorHAnsi"/>
            <w:sz w:val="23"/>
            <w:szCs w:val="23"/>
          </w:rPr>
          <w:t xml:space="preserve"> </w:t>
        </w:r>
        <w:r w:rsidR="00807D7E" w:rsidRPr="00713498">
          <w:rPr>
            <w:rStyle w:val="Hyperlinkki"/>
            <w:rFonts w:asciiTheme="minorHAnsi" w:hAnsiTheme="minorHAnsi"/>
            <w:sz w:val="23"/>
            <w:szCs w:val="23"/>
          </w:rPr>
          <w:t xml:space="preserve">Tiedonsiirtolupalomake </w:t>
        </w:r>
      </w:hyperlink>
      <w:r w:rsidR="00807D7E" w:rsidRPr="00807D7E">
        <w:rPr>
          <w:rFonts w:asciiTheme="minorHAnsi" w:hAnsiTheme="minorHAnsi"/>
          <w:sz w:val="23"/>
          <w:szCs w:val="23"/>
        </w:rPr>
        <w:t xml:space="preserve"> </w:t>
      </w:r>
    </w:p>
    <w:p w14:paraId="2C6AD418" w14:textId="62027F0A" w:rsidR="00807D7E" w:rsidRPr="00807D7E" w:rsidRDefault="00B83B35" w:rsidP="00116A17">
      <w:pPr>
        <w:pStyle w:val="Default"/>
        <w:jc w:val="both"/>
        <w:rPr>
          <w:rFonts w:asciiTheme="minorHAnsi" w:hAnsiTheme="minorHAnsi"/>
          <w:sz w:val="23"/>
          <w:szCs w:val="23"/>
        </w:rPr>
      </w:pPr>
      <w:hyperlink r:id="rId16" w:history="1">
        <w:r w:rsidR="00807D7E" w:rsidRPr="00713498">
          <w:rPr>
            <w:rStyle w:val="Hyperlinkki"/>
            <w:rFonts w:asciiTheme="minorHAnsi" w:hAnsiTheme="minorHAnsi"/>
            <w:sz w:val="23"/>
            <w:szCs w:val="23"/>
          </w:rPr>
          <w:t>Liite 7: Lukio: Tiedonsiirtolupalomake</w:t>
        </w:r>
      </w:hyperlink>
      <w:r w:rsidR="00807D7E" w:rsidRPr="00807D7E">
        <w:rPr>
          <w:rFonts w:asciiTheme="minorHAnsi" w:hAnsiTheme="minorHAnsi"/>
          <w:sz w:val="23"/>
          <w:szCs w:val="23"/>
        </w:rPr>
        <w:t xml:space="preserve"> </w:t>
      </w:r>
    </w:p>
    <w:p w14:paraId="19577570" w14:textId="77777777" w:rsidR="00807D7E" w:rsidRPr="00807D7E" w:rsidRDefault="00807D7E" w:rsidP="00116A17">
      <w:pPr>
        <w:pStyle w:val="Default"/>
        <w:jc w:val="both"/>
        <w:rPr>
          <w:rFonts w:asciiTheme="minorHAnsi" w:hAnsiTheme="minorHAnsi"/>
          <w:sz w:val="23"/>
          <w:szCs w:val="23"/>
        </w:rPr>
      </w:pPr>
    </w:p>
    <w:p w14:paraId="3499CFCC" w14:textId="26DDD568" w:rsidR="00807D7E" w:rsidRPr="0079602C" w:rsidRDefault="00807D7E" w:rsidP="00116A17">
      <w:pPr>
        <w:pStyle w:val="Default"/>
        <w:jc w:val="both"/>
        <w:rPr>
          <w:rFonts w:asciiTheme="minorHAnsi" w:hAnsiTheme="minorHAnsi"/>
          <w:sz w:val="23"/>
          <w:szCs w:val="23"/>
        </w:rPr>
      </w:pPr>
      <w:r w:rsidRPr="00807D7E">
        <w:rPr>
          <w:rFonts w:asciiTheme="minorHAnsi" w:hAnsiTheme="minorHAnsi"/>
          <w:sz w:val="23"/>
          <w:szCs w:val="23"/>
        </w:rPr>
        <w:t xml:space="preserve">Toiselle asteelle siirryttäessä perusopetuksen oppilaanohjaajat tekevät vahvaa yhteistyötä kotien lisäksi etsivän nuorisotyön kanssa. Ilman opiskelupaikkaa jääneiden kanssa tehdään välittömästi yhteishaun tulosten tultua tarvittavia lisähakuja ja heidän kanssaan työskennellään aktiivisesti niin kauan, kunnes opiskelupaikka löytyy lukiosta, ammatillisesta oppilaitoksesta tai </w:t>
      </w:r>
      <w:proofErr w:type="spellStart"/>
      <w:r w:rsidRPr="00807D7E">
        <w:rPr>
          <w:rFonts w:asciiTheme="minorHAnsi" w:hAnsiTheme="minorHAnsi"/>
          <w:sz w:val="23"/>
          <w:szCs w:val="23"/>
        </w:rPr>
        <w:t>TUVAlta</w:t>
      </w:r>
      <w:proofErr w:type="spellEnd"/>
      <w:r w:rsidRPr="00807D7E">
        <w:rPr>
          <w:rFonts w:asciiTheme="minorHAnsi" w:hAnsiTheme="minorHAnsi"/>
          <w:sz w:val="23"/>
          <w:szCs w:val="23"/>
        </w:rPr>
        <w:t>. Etsivä nuorisotyö jatkaa perheen kanssa työskentelyä peruskoulun oppilaanohjauksen jälkeen siten, että palveluihin ei tule katkoksia. Kaikessa pudokastyössä tehdään myös tiivistä yhteistyötä kotien sekä etsivän nuorisotyön kanssa.</w:t>
      </w:r>
    </w:p>
    <w:p w14:paraId="3447E64A" w14:textId="50207648" w:rsidR="00807D7E" w:rsidRPr="0079602C" w:rsidRDefault="00807D7E" w:rsidP="0079602C">
      <w:pPr>
        <w:pStyle w:val="Otsikko2"/>
      </w:pPr>
      <w:bookmarkStart w:id="20" w:name="_Toc213241623"/>
      <w:r w:rsidRPr="00807D7E">
        <w:t>2.7 Tapaturmien ehkäiseminen sekä ensiavun järjestäminen ja hoitoonohjaus</w:t>
      </w:r>
      <w:bookmarkEnd w:id="20"/>
    </w:p>
    <w:p w14:paraId="18F27166" w14:textId="1BEF2D07" w:rsidR="00807D7E" w:rsidRPr="00807D7E" w:rsidRDefault="00807D7E" w:rsidP="006775AB">
      <w:pPr>
        <w:pStyle w:val="Default"/>
        <w:jc w:val="both"/>
        <w:rPr>
          <w:rFonts w:asciiTheme="minorHAnsi" w:hAnsiTheme="minorHAnsi"/>
          <w:sz w:val="23"/>
          <w:szCs w:val="23"/>
        </w:rPr>
      </w:pPr>
      <w:r w:rsidRPr="00807D7E">
        <w:rPr>
          <w:rFonts w:asciiTheme="minorHAnsi" w:hAnsiTheme="minorHAnsi"/>
          <w:sz w:val="23"/>
          <w:szCs w:val="23"/>
        </w:rPr>
        <w:t>Tapaturmien ehkäis</w:t>
      </w:r>
      <w:r w:rsidR="0079602C">
        <w:rPr>
          <w:rFonts w:asciiTheme="minorHAnsi" w:hAnsiTheme="minorHAnsi"/>
          <w:sz w:val="23"/>
          <w:szCs w:val="23"/>
        </w:rPr>
        <w:t xml:space="preserve">eminen on </w:t>
      </w:r>
      <w:r w:rsidR="00B062E9">
        <w:rPr>
          <w:rFonts w:asciiTheme="minorHAnsi" w:hAnsiTheme="minorHAnsi"/>
          <w:sz w:val="23"/>
          <w:szCs w:val="23"/>
        </w:rPr>
        <w:t>koko henkilöstön</w:t>
      </w:r>
      <w:r w:rsidRPr="00807D7E">
        <w:rPr>
          <w:rFonts w:asciiTheme="minorHAnsi" w:hAnsiTheme="minorHAnsi"/>
          <w:sz w:val="23"/>
          <w:szCs w:val="23"/>
        </w:rPr>
        <w:t xml:space="preserve"> vastuulla. Turvallisuuden edistämisessä ja turvallisuutta vaarantavien tilanteiden ennaltaehkäisyssä noudatetaan turvallisuutta ohjaavaa lainsäädäntöä. Oppilaitosten turvallisuussuunnitelmissa on tarkemmat ohjeet. </w:t>
      </w:r>
    </w:p>
    <w:p w14:paraId="27F51F43" w14:textId="77777777" w:rsidR="00807D7E" w:rsidRPr="00807D7E" w:rsidRDefault="00807D7E" w:rsidP="00807D7E">
      <w:pPr>
        <w:pStyle w:val="Otsikko2"/>
      </w:pPr>
      <w:bookmarkStart w:id="21" w:name="_Toc213241624"/>
      <w:r w:rsidRPr="00807D7E">
        <w:t>2.8 Tupakkatuotteiden ja muiden päihteiden käytön ehkäisemisen ja käyttöön puuttuminen</w:t>
      </w:r>
      <w:bookmarkEnd w:id="21"/>
    </w:p>
    <w:p w14:paraId="4D7E64F2" w14:textId="63E7F3B4" w:rsidR="00807D7E" w:rsidRDefault="00807D7E" w:rsidP="006775AB">
      <w:pPr>
        <w:pStyle w:val="Default"/>
        <w:jc w:val="both"/>
        <w:rPr>
          <w:rFonts w:asciiTheme="minorHAnsi" w:hAnsiTheme="minorHAnsi"/>
          <w:sz w:val="23"/>
          <w:szCs w:val="23"/>
        </w:rPr>
      </w:pPr>
      <w:r w:rsidRPr="00807D7E">
        <w:rPr>
          <w:rFonts w:asciiTheme="minorHAnsi" w:hAnsiTheme="minorHAnsi"/>
          <w:sz w:val="23"/>
          <w:szCs w:val="23"/>
        </w:rPr>
        <w:t xml:space="preserve">Janakkalan kunnassa tehdään päihdekasvatustyötä opetussuunnitelman mukaisesti </w:t>
      </w:r>
      <w:r w:rsidR="00193D0D" w:rsidRPr="006B743F">
        <w:rPr>
          <w:rFonts w:asciiTheme="minorHAnsi" w:hAnsiTheme="minorHAnsi"/>
          <w:color w:val="auto"/>
          <w:sz w:val="23"/>
          <w:szCs w:val="23"/>
        </w:rPr>
        <w:t>esiopetuksesta</w:t>
      </w:r>
      <w:r w:rsidR="00193D0D">
        <w:rPr>
          <w:rFonts w:asciiTheme="minorHAnsi" w:hAnsiTheme="minorHAnsi"/>
          <w:sz w:val="23"/>
          <w:szCs w:val="23"/>
        </w:rPr>
        <w:t xml:space="preserve"> </w:t>
      </w:r>
      <w:r w:rsidRPr="00807D7E">
        <w:rPr>
          <w:rFonts w:asciiTheme="minorHAnsi" w:hAnsiTheme="minorHAnsi"/>
          <w:sz w:val="23"/>
          <w:szCs w:val="23"/>
        </w:rPr>
        <w:t xml:space="preserve">toiselle asteelle. Ehkäisevän päihdetyön näkökulmasta jokaisen aikuisen tehtävänä on toimia </w:t>
      </w:r>
      <w:r w:rsidR="00EA7F1A">
        <w:rPr>
          <w:rFonts w:asciiTheme="minorHAnsi" w:hAnsiTheme="minorHAnsi"/>
          <w:sz w:val="23"/>
          <w:szCs w:val="23"/>
        </w:rPr>
        <w:t>l</w:t>
      </w:r>
      <w:r w:rsidR="004D01A6">
        <w:rPr>
          <w:rFonts w:asciiTheme="minorHAnsi" w:hAnsiTheme="minorHAnsi"/>
          <w:sz w:val="23"/>
          <w:szCs w:val="23"/>
        </w:rPr>
        <w:t>äsnä olevana ja luottamuksellise</w:t>
      </w:r>
      <w:r w:rsidRPr="00807D7E">
        <w:rPr>
          <w:rFonts w:asciiTheme="minorHAnsi" w:hAnsiTheme="minorHAnsi"/>
          <w:sz w:val="23"/>
          <w:szCs w:val="23"/>
        </w:rPr>
        <w:t xml:space="preserve">na kuuntelijana, kannustajana ja </w:t>
      </w:r>
      <w:r w:rsidR="00B577B7" w:rsidRPr="00885678">
        <w:rPr>
          <w:rFonts w:asciiTheme="minorHAnsi" w:hAnsiTheme="minorHAnsi"/>
          <w:color w:val="auto"/>
          <w:sz w:val="23"/>
          <w:szCs w:val="23"/>
        </w:rPr>
        <w:t>oppilaitoksen</w:t>
      </w:r>
      <w:r w:rsidR="00B577B7">
        <w:rPr>
          <w:rFonts w:asciiTheme="minorHAnsi" w:hAnsiTheme="minorHAnsi"/>
          <w:sz w:val="23"/>
          <w:szCs w:val="23"/>
        </w:rPr>
        <w:t xml:space="preserve"> </w:t>
      </w:r>
      <w:r w:rsidRPr="00807D7E">
        <w:rPr>
          <w:rFonts w:asciiTheme="minorHAnsi" w:hAnsiTheme="minorHAnsi"/>
          <w:sz w:val="23"/>
          <w:szCs w:val="23"/>
        </w:rPr>
        <w:t xml:space="preserve">arjen viihtyvyyden turvaajina. Aikuisten tehtävänä on valvoa päihteettömyyttä sekä ottaa tarvittaessa päihteet puheeksi lasten ja nuorten kanssa. Jokaisessa kunnan oppilaitoksessa on myös tehty järjestyssäännöt, jotka kieltävät päihteiden käytön ja hallussapidon oppilaitosympäristössä. </w:t>
      </w:r>
    </w:p>
    <w:p w14:paraId="741B7ADA" w14:textId="77777777" w:rsidR="0079602C" w:rsidRPr="00807D7E" w:rsidRDefault="0079602C" w:rsidP="006775AB">
      <w:pPr>
        <w:pStyle w:val="Default"/>
        <w:jc w:val="both"/>
        <w:rPr>
          <w:rFonts w:asciiTheme="minorHAnsi" w:hAnsiTheme="minorHAnsi"/>
          <w:sz w:val="23"/>
          <w:szCs w:val="23"/>
        </w:rPr>
      </w:pPr>
    </w:p>
    <w:p w14:paraId="3934E167" w14:textId="37DD344D" w:rsidR="00021854" w:rsidRPr="00282BE0" w:rsidRDefault="00807D7E" w:rsidP="006775AB">
      <w:pPr>
        <w:pStyle w:val="Default"/>
        <w:jc w:val="both"/>
        <w:rPr>
          <w:sz w:val="23"/>
          <w:szCs w:val="23"/>
        </w:rPr>
      </w:pPr>
      <w:r w:rsidRPr="00807D7E">
        <w:rPr>
          <w:rFonts w:asciiTheme="minorHAnsi" w:hAnsiTheme="minorHAnsi"/>
          <w:sz w:val="23"/>
          <w:szCs w:val="23"/>
        </w:rPr>
        <w:t>Kotien ja oppilaitosten tukena päihdekasvatustyössä sekä varhaisessa puuttumisessa on tiiviisti Janakkalan kunnan nuorisopalvelut. Nuorisotilat Satama ja Varikko</w:t>
      </w:r>
      <w:r w:rsidRPr="00807D7E">
        <w:rPr>
          <w:sz w:val="23"/>
          <w:szCs w:val="23"/>
        </w:rPr>
        <w:t> </w:t>
      </w:r>
      <w:r w:rsidRPr="00807D7E">
        <w:rPr>
          <w:rFonts w:asciiTheme="minorHAnsi" w:hAnsiTheme="minorHAnsi"/>
          <w:sz w:val="23"/>
          <w:szCs w:val="23"/>
        </w:rPr>
        <w:t>on avoinna useampana iltana viikossa yl</w:t>
      </w:r>
      <w:r w:rsidRPr="00807D7E">
        <w:rPr>
          <w:rFonts w:ascii="Century Gothic" w:hAnsi="Century Gothic" w:cs="Century Gothic"/>
          <w:sz w:val="23"/>
          <w:szCs w:val="23"/>
        </w:rPr>
        <w:t>ä</w:t>
      </w:r>
      <w:r w:rsidRPr="00807D7E">
        <w:rPr>
          <w:rFonts w:asciiTheme="minorHAnsi" w:hAnsiTheme="minorHAnsi"/>
          <w:sz w:val="23"/>
          <w:szCs w:val="23"/>
        </w:rPr>
        <w:t>koululaisille ja sit</w:t>
      </w:r>
      <w:r w:rsidRPr="00807D7E">
        <w:rPr>
          <w:rFonts w:ascii="Century Gothic" w:hAnsi="Century Gothic" w:cs="Century Gothic"/>
          <w:sz w:val="23"/>
          <w:szCs w:val="23"/>
        </w:rPr>
        <w:t>ä</w:t>
      </w:r>
      <w:r w:rsidRPr="00807D7E">
        <w:rPr>
          <w:rFonts w:asciiTheme="minorHAnsi" w:hAnsiTheme="minorHAnsi"/>
          <w:sz w:val="23"/>
          <w:szCs w:val="23"/>
        </w:rPr>
        <w:t xml:space="preserve"> vanhemmille nuorille. Toukokuussa nuorisotilat ovat avoinna my</w:t>
      </w:r>
      <w:r w:rsidRPr="00807D7E">
        <w:rPr>
          <w:rFonts w:ascii="Century Gothic" w:hAnsi="Century Gothic" w:cs="Century Gothic"/>
          <w:sz w:val="23"/>
          <w:szCs w:val="23"/>
        </w:rPr>
        <w:t>ö</w:t>
      </w:r>
      <w:r w:rsidRPr="00807D7E">
        <w:rPr>
          <w:rFonts w:asciiTheme="minorHAnsi" w:hAnsiTheme="minorHAnsi"/>
          <w:sz w:val="23"/>
          <w:szCs w:val="23"/>
        </w:rPr>
        <w:t>s kuudesluokkalaisille. Valtakunnallisella ehk</w:t>
      </w:r>
      <w:r w:rsidRPr="00807D7E">
        <w:rPr>
          <w:rFonts w:ascii="Century Gothic" w:hAnsi="Century Gothic" w:cs="Century Gothic"/>
          <w:sz w:val="23"/>
          <w:szCs w:val="23"/>
        </w:rPr>
        <w:t>ä</w:t>
      </w:r>
      <w:r w:rsidRPr="00807D7E">
        <w:rPr>
          <w:rFonts w:asciiTheme="minorHAnsi" w:hAnsiTheme="minorHAnsi"/>
          <w:sz w:val="23"/>
          <w:szCs w:val="23"/>
        </w:rPr>
        <w:t>isev</w:t>
      </w:r>
      <w:r w:rsidRPr="00807D7E">
        <w:rPr>
          <w:rFonts w:ascii="Century Gothic" w:hAnsi="Century Gothic" w:cs="Century Gothic"/>
          <w:sz w:val="23"/>
          <w:szCs w:val="23"/>
        </w:rPr>
        <w:t>ä</w:t>
      </w:r>
      <w:r w:rsidRPr="00807D7E">
        <w:rPr>
          <w:rFonts w:asciiTheme="minorHAnsi" w:hAnsiTheme="minorHAnsi"/>
          <w:sz w:val="23"/>
          <w:szCs w:val="23"/>
        </w:rPr>
        <w:t>n p</w:t>
      </w:r>
      <w:r w:rsidRPr="00807D7E">
        <w:rPr>
          <w:rFonts w:ascii="Century Gothic" w:hAnsi="Century Gothic" w:cs="Century Gothic"/>
          <w:sz w:val="23"/>
          <w:szCs w:val="23"/>
        </w:rPr>
        <w:t>ä</w:t>
      </w:r>
      <w:r w:rsidRPr="00807D7E">
        <w:rPr>
          <w:rFonts w:asciiTheme="minorHAnsi" w:hAnsiTheme="minorHAnsi"/>
          <w:sz w:val="23"/>
          <w:szCs w:val="23"/>
        </w:rPr>
        <w:t>ihdety</w:t>
      </w:r>
      <w:r w:rsidRPr="00807D7E">
        <w:rPr>
          <w:rFonts w:ascii="Century Gothic" w:hAnsi="Century Gothic" w:cs="Century Gothic"/>
          <w:sz w:val="23"/>
          <w:szCs w:val="23"/>
        </w:rPr>
        <w:t>ö</w:t>
      </w:r>
      <w:r w:rsidRPr="00807D7E">
        <w:rPr>
          <w:rFonts w:asciiTheme="minorHAnsi" w:hAnsiTheme="minorHAnsi"/>
          <w:sz w:val="23"/>
          <w:szCs w:val="23"/>
        </w:rPr>
        <w:t>n viikolla</w:t>
      </w:r>
      <w:r w:rsidRPr="00807D7E">
        <w:rPr>
          <w:sz w:val="23"/>
          <w:szCs w:val="23"/>
        </w:rPr>
        <w:t> </w:t>
      </w:r>
      <w:r w:rsidRPr="00807D7E">
        <w:rPr>
          <w:rFonts w:asciiTheme="minorHAnsi" w:hAnsiTheme="minorHAnsi"/>
          <w:sz w:val="23"/>
          <w:szCs w:val="23"/>
        </w:rPr>
        <w:t>(viikko</w:t>
      </w:r>
      <w:r w:rsidRPr="00807D7E">
        <w:rPr>
          <w:sz w:val="23"/>
          <w:szCs w:val="23"/>
        </w:rPr>
        <w:t> </w:t>
      </w:r>
      <w:r w:rsidRPr="00807D7E">
        <w:rPr>
          <w:rFonts w:asciiTheme="minorHAnsi" w:hAnsiTheme="minorHAnsi"/>
          <w:sz w:val="23"/>
          <w:szCs w:val="23"/>
        </w:rPr>
        <w:t>45)</w:t>
      </w:r>
      <w:r w:rsidRPr="00807D7E">
        <w:rPr>
          <w:sz w:val="23"/>
          <w:szCs w:val="23"/>
        </w:rPr>
        <w:t> </w:t>
      </w:r>
      <w:r w:rsidRPr="00807D7E">
        <w:rPr>
          <w:rFonts w:asciiTheme="minorHAnsi" w:hAnsiTheme="minorHAnsi"/>
          <w:sz w:val="23"/>
          <w:szCs w:val="23"/>
        </w:rPr>
        <w:t xml:space="preserve">nuorisopalvelut järjestävät yläasteikäisille ja lukiolaisille </w:t>
      </w:r>
      <w:r w:rsidRPr="00807D7E">
        <w:rPr>
          <w:rFonts w:asciiTheme="minorHAnsi" w:hAnsiTheme="minorHAnsi"/>
          <w:sz w:val="23"/>
          <w:szCs w:val="23"/>
        </w:rPr>
        <w:lastRenderedPageBreak/>
        <w:t>erilaista toimintaa viikon aiheeseen liittyen, toiminta pohjautuu kyseisen vuoden valtakunnalliseen teemaan. Nuorisopalvelut pitävät myös kaikille Janakkalan kunnan 6. luokkien</w:t>
      </w:r>
      <w:r w:rsidR="005F622F">
        <w:rPr>
          <w:rFonts w:asciiTheme="minorHAnsi" w:hAnsiTheme="minorHAnsi"/>
          <w:sz w:val="23"/>
          <w:szCs w:val="23"/>
        </w:rPr>
        <w:t xml:space="preserve"> </w:t>
      </w:r>
      <w:r w:rsidR="005F622F" w:rsidRPr="00736961">
        <w:rPr>
          <w:rFonts w:asciiTheme="minorHAnsi" w:hAnsiTheme="minorHAnsi"/>
          <w:color w:val="auto"/>
          <w:sz w:val="23"/>
          <w:szCs w:val="23"/>
        </w:rPr>
        <w:t>opiskelijoille</w:t>
      </w:r>
      <w:r w:rsidRPr="00807D7E">
        <w:rPr>
          <w:rFonts w:asciiTheme="minorHAnsi" w:hAnsiTheme="minorHAnsi"/>
          <w:sz w:val="23"/>
          <w:szCs w:val="23"/>
        </w:rPr>
        <w:t xml:space="preserve"> päihdekasvatustunnit vuosittain.</w:t>
      </w:r>
      <w:r w:rsidRPr="00807D7E">
        <w:rPr>
          <w:sz w:val="23"/>
          <w:szCs w:val="23"/>
        </w:rPr>
        <w:t> </w:t>
      </w:r>
    </w:p>
    <w:p w14:paraId="14F183E6" w14:textId="77777777" w:rsidR="00193D0D" w:rsidRDefault="00193D0D" w:rsidP="006775AB">
      <w:pPr>
        <w:pStyle w:val="Default"/>
        <w:jc w:val="both"/>
        <w:rPr>
          <w:rFonts w:asciiTheme="minorHAnsi" w:hAnsiTheme="minorHAnsi"/>
          <w:sz w:val="23"/>
          <w:szCs w:val="23"/>
        </w:rPr>
      </w:pPr>
    </w:p>
    <w:p w14:paraId="0D6ADEBF" w14:textId="2F381104" w:rsidR="00807D7E" w:rsidRDefault="00807D7E" w:rsidP="006775AB">
      <w:pPr>
        <w:pStyle w:val="Default"/>
        <w:jc w:val="both"/>
        <w:rPr>
          <w:rFonts w:asciiTheme="minorHAnsi" w:hAnsiTheme="minorHAnsi"/>
          <w:sz w:val="23"/>
          <w:szCs w:val="23"/>
        </w:rPr>
      </w:pPr>
      <w:r w:rsidRPr="00807D7E">
        <w:rPr>
          <w:rFonts w:asciiTheme="minorHAnsi" w:hAnsiTheme="minorHAnsi"/>
          <w:sz w:val="23"/>
          <w:szCs w:val="23"/>
        </w:rPr>
        <w:t>Kunnan erityisnuorisonohjaaja tekee myös lakisääteistä etsivää nuorisotyötä. Se on vakiinnuttanut roolinsa nuorten ennalta ehkäisevänä palveluna ja nopean reagoinnin avun saannin kanavana erilaisissa nuoruuden haasteissa. Päihteistä keskustelu</w:t>
      </w:r>
      <w:r w:rsidRPr="00807D7E">
        <w:rPr>
          <w:sz w:val="23"/>
          <w:szCs w:val="23"/>
        </w:rPr>
        <w:t> </w:t>
      </w:r>
      <w:r w:rsidRPr="00807D7E">
        <w:rPr>
          <w:rFonts w:asciiTheme="minorHAnsi" w:hAnsiTheme="minorHAnsi"/>
          <w:sz w:val="23"/>
          <w:szCs w:val="23"/>
        </w:rPr>
        <w:t>nuorten kanssa ja nuorten p</w:t>
      </w:r>
      <w:r w:rsidRPr="00807D7E">
        <w:rPr>
          <w:rFonts w:ascii="Century Gothic" w:hAnsi="Century Gothic" w:cs="Century Gothic"/>
          <w:sz w:val="23"/>
          <w:szCs w:val="23"/>
        </w:rPr>
        <w:t>ä</w:t>
      </w:r>
      <w:r w:rsidRPr="00807D7E">
        <w:rPr>
          <w:rFonts w:asciiTheme="minorHAnsi" w:hAnsiTheme="minorHAnsi"/>
          <w:sz w:val="23"/>
          <w:szCs w:val="23"/>
        </w:rPr>
        <w:t>ihdekokeiluihin puuttuminen ovat osa erityisnuorisoty</w:t>
      </w:r>
      <w:r w:rsidRPr="00807D7E">
        <w:rPr>
          <w:rFonts w:ascii="Century Gothic" w:hAnsi="Century Gothic" w:cs="Century Gothic"/>
          <w:sz w:val="23"/>
          <w:szCs w:val="23"/>
        </w:rPr>
        <w:t>ö</w:t>
      </w:r>
      <w:r w:rsidRPr="00807D7E">
        <w:rPr>
          <w:rFonts w:asciiTheme="minorHAnsi" w:hAnsiTheme="minorHAnsi"/>
          <w:sz w:val="23"/>
          <w:szCs w:val="23"/>
        </w:rPr>
        <w:t>n arkea nuoria kohdatessa. Erityisnuorisonohjaaja tekee vahvaa yhteisty</w:t>
      </w:r>
      <w:r w:rsidRPr="00807D7E">
        <w:rPr>
          <w:rFonts w:ascii="Century Gothic" w:hAnsi="Century Gothic" w:cs="Century Gothic"/>
          <w:sz w:val="23"/>
          <w:szCs w:val="23"/>
        </w:rPr>
        <w:t>ö</w:t>
      </w:r>
      <w:r w:rsidRPr="00807D7E">
        <w:rPr>
          <w:rFonts w:asciiTheme="minorHAnsi" w:hAnsiTheme="minorHAnsi"/>
          <w:sz w:val="23"/>
          <w:szCs w:val="23"/>
        </w:rPr>
        <w:t>t</w:t>
      </w:r>
      <w:r w:rsidRPr="00807D7E">
        <w:rPr>
          <w:rFonts w:ascii="Century Gothic" w:hAnsi="Century Gothic" w:cs="Century Gothic"/>
          <w:sz w:val="23"/>
          <w:szCs w:val="23"/>
        </w:rPr>
        <w:t>ä</w:t>
      </w:r>
      <w:r w:rsidRPr="00807D7E">
        <w:rPr>
          <w:rFonts w:asciiTheme="minorHAnsi" w:hAnsiTheme="minorHAnsi"/>
          <w:sz w:val="23"/>
          <w:szCs w:val="23"/>
        </w:rPr>
        <w:t xml:space="preserve"> muun muassa sosiaali-, p</w:t>
      </w:r>
      <w:r w:rsidRPr="00807D7E">
        <w:rPr>
          <w:rFonts w:ascii="Century Gothic" w:hAnsi="Century Gothic" w:cs="Century Gothic"/>
          <w:sz w:val="23"/>
          <w:szCs w:val="23"/>
        </w:rPr>
        <w:t>ä</w:t>
      </w:r>
      <w:r w:rsidRPr="00807D7E">
        <w:rPr>
          <w:rFonts w:asciiTheme="minorHAnsi" w:hAnsiTheme="minorHAnsi"/>
          <w:sz w:val="23"/>
          <w:szCs w:val="23"/>
        </w:rPr>
        <w:t>ihde- ja mielenterveyspalvelujen kanssa.</w:t>
      </w:r>
      <w:r w:rsidRPr="00807D7E">
        <w:rPr>
          <w:sz w:val="23"/>
          <w:szCs w:val="23"/>
        </w:rPr>
        <w:t> </w:t>
      </w:r>
      <w:r w:rsidRPr="00807D7E">
        <w:rPr>
          <w:rFonts w:asciiTheme="minorHAnsi" w:hAnsiTheme="minorHAnsi"/>
          <w:sz w:val="23"/>
          <w:szCs w:val="23"/>
        </w:rPr>
        <w:t xml:space="preserve"> </w:t>
      </w:r>
    </w:p>
    <w:p w14:paraId="2A6DEBBF" w14:textId="77777777" w:rsidR="00021854" w:rsidRPr="00807D7E" w:rsidRDefault="00021854" w:rsidP="006775AB">
      <w:pPr>
        <w:pStyle w:val="Default"/>
        <w:jc w:val="both"/>
        <w:rPr>
          <w:rFonts w:asciiTheme="minorHAnsi" w:hAnsiTheme="minorHAnsi"/>
          <w:sz w:val="23"/>
          <w:szCs w:val="23"/>
        </w:rPr>
      </w:pPr>
    </w:p>
    <w:p w14:paraId="05A3032E" w14:textId="75C97D98" w:rsidR="00FE116F" w:rsidRDefault="00807D7E" w:rsidP="006775AB">
      <w:pPr>
        <w:pStyle w:val="Default"/>
        <w:jc w:val="both"/>
        <w:rPr>
          <w:rFonts w:asciiTheme="minorHAnsi" w:hAnsiTheme="minorHAnsi"/>
          <w:sz w:val="23"/>
          <w:szCs w:val="23"/>
        </w:rPr>
      </w:pPr>
      <w:r w:rsidRPr="00807D7E">
        <w:rPr>
          <w:rFonts w:asciiTheme="minorHAnsi" w:hAnsiTheme="minorHAnsi"/>
          <w:sz w:val="23"/>
          <w:szCs w:val="23"/>
        </w:rPr>
        <w:t>Nuorten päihteiden käyttöä selvitetään kouluterveyskyselyin sekä seudullisella päihdetilannekyselyllä. Vastausten</w:t>
      </w:r>
      <w:r w:rsidRPr="00807D7E">
        <w:rPr>
          <w:sz w:val="23"/>
          <w:szCs w:val="23"/>
        </w:rPr>
        <w:t> </w:t>
      </w:r>
      <w:r w:rsidRPr="00807D7E">
        <w:rPr>
          <w:rFonts w:asciiTheme="minorHAnsi" w:hAnsiTheme="minorHAnsi"/>
          <w:sz w:val="23"/>
          <w:szCs w:val="23"/>
        </w:rPr>
        <w:t>perusteella voidaan tunnistaa ajankohtaiset ilmi</w:t>
      </w:r>
      <w:r w:rsidRPr="00807D7E">
        <w:rPr>
          <w:rFonts w:ascii="Century Gothic" w:hAnsi="Century Gothic" w:cs="Century Gothic"/>
          <w:sz w:val="23"/>
          <w:szCs w:val="23"/>
        </w:rPr>
        <w:t>ö</w:t>
      </w:r>
      <w:r w:rsidRPr="00807D7E">
        <w:rPr>
          <w:rFonts w:asciiTheme="minorHAnsi" w:hAnsiTheme="minorHAnsi"/>
          <w:sz w:val="23"/>
          <w:szCs w:val="23"/>
        </w:rPr>
        <w:t>t sek</w:t>
      </w:r>
      <w:r w:rsidRPr="00807D7E">
        <w:rPr>
          <w:rFonts w:ascii="Century Gothic" w:hAnsi="Century Gothic" w:cs="Century Gothic"/>
          <w:sz w:val="23"/>
          <w:szCs w:val="23"/>
        </w:rPr>
        <w:t>ä</w:t>
      </w:r>
      <w:r w:rsidRPr="00807D7E">
        <w:rPr>
          <w:rFonts w:asciiTheme="minorHAnsi" w:hAnsiTheme="minorHAnsi"/>
          <w:sz w:val="23"/>
          <w:szCs w:val="23"/>
        </w:rPr>
        <w:t xml:space="preserve"> kohdentaa toimia niiden mukaisesti. </w:t>
      </w:r>
      <w:r w:rsidRPr="00807D7E">
        <w:rPr>
          <w:sz w:val="23"/>
          <w:szCs w:val="23"/>
        </w:rPr>
        <w:t> </w:t>
      </w:r>
      <w:r w:rsidRPr="00807D7E">
        <w:rPr>
          <w:rFonts w:asciiTheme="minorHAnsi" w:hAnsiTheme="minorHAnsi"/>
          <w:sz w:val="23"/>
          <w:szCs w:val="23"/>
        </w:rPr>
        <w:t xml:space="preserve">Huolen herätessä lapsen tai nuoren päihteiden käytöstä </w:t>
      </w:r>
      <w:r w:rsidR="00B577B7" w:rsidRPr="00736961">
        <w:rPr>
          <w:rFonts w:asciiTheme="minorHAnsi" w:hAnsiTheme="minorHAnsi"/>
          <w:color w:val="auto"/>
          <w:sz w:val="23"/>
          <w:szCs w:val="23"/>
        </w:rPr>
        <w:t>oppilaitosten</w:t>
      </w:r>
      <w:r w:rsidR="00B577B7">
        <w:rPr>
          <w:rFonts w:asciiTheme="minorHAnsi" w:hAnsiTheme="minorHAnsi"/>
          <w:sz w:val="23"/>
          <w:szCs w:val="23"/>
        </w:rPr>
        <w:t xml:space="preserve"> </w:t>
      </w:r>
      <w:r w:rsidRPr="00807D7E">
        <w:rPr>
          <w:rFonts w:asciiTheme="minorHAnsi" w:hAnsiTheme="minorHAnsi"/>
          <w:sz w:val="23"/>
          <w:szCs w:val="23"/>
        </w:rPr>
        <w:t>henkilökunta sekä perheet voivat hakea apua muun muassa koulukuraattorilta, terveydenhoitajalta, koulupsykologilta ja erityisnuorisonohjaajalta.</w:t>
      </w:r>
    </w:p>
    <w:p w14:paraId="5CC2A2EF" w14:textId="5CE9BCCC" w:rsidR="00EA7F1A" w:rsidRPr="00713498" w:rsidRDefault="00713498" w:rsidP="006775AB">
      <w:pPr>
        <w:pStyle w:val="Default"/>
        <w:jc w:val="both"/>
        <w:rPr>
          <w:rStyle w:val="Hyperlinkki"/>
          <w:rFonts w:asciiTheme="minorHAnsi" w:hAnsiTheme="minorHAnsi"/>
          <w:sz w:val="23"/>
          <w:szCs w:val="23"/>
        </w:rPr>
      </w:pPr>
      <w:r>
        <w:rPr>
          <w:rFonts w:asciiTheme="minorHAnsi" w:hAnsiTheme="minorHAnsi"/>
          <w:sz w:val="23"/>
          <w:szCs w:val="23"/>
        </w:rPr>
        <w:fldChar w:fldCharType="begin"/>
      </w:r>
      <w:r>
        <w:rPr>
          <w:rFonts w:asciiTheme="minorHAnsi" w:hAnsiTheme="minorHAnsi"/>
          <w:sz w:val="23"/>
          <w:szCs w:val="23"/>
        </w:rPr>
        <w:instrText xml:space="preserve"> HYPERLINK "https://www.janakkala.fi/wp-content/uploads/2024/10/ehkaisevan-paihdetyon-suunnitelma-janakkala.pdf" </w:instrText>
      </w:r>
      <w:r>
        <w:rPr>
          <w:rFonts w:asciiTheme="minorHAnsi" w:hAnsiTheme="minorHAnsi"/>
          <w:sz w:val="23"/>
          <w:szCs w:val="23"/>
        </w:rPr>
        <w:fldChar w:fldCharType="separate"/>
      </w:r>
    </w:p>
    <w:p w14:paraId="4740FF83" w14:textId="0B68EBF4" w:rsidR="00807D7E" w:rsidRPr="00807D7E" w:rsidRDefault="00FE116F" w:rsidP="006775AB">
      <w:pPr>
        <w:pStyle w:val="Default"/>
        <w:jc w:val="both"/>
        <w:rPr>
          <w:rFonts w:asciiTheme="minorHAnsi" w:hAnsiTheme="minorHAnsi"/>
          <w:sz w:val="23"/>
          <w:szCs w:val="23"/>
        </w:rPr>
      </w:pPr>
      <w:r w:rsidRPr="00713498">
        <w:rPr>
          <w:rStyle w:val="Hyperlinkki"/>
          <w:rFonts w:asciiTheme="minorHAnsi" w:hAnsiTheme="minorHAnsi"/>
          <w:sz w:val="23"/>
          <w:szCs w:val="23"/>
        </w:rPr>
        <w:t>Liite</w:t>
      </w:r>
      <w:r w:rsidR="00807D7E" w:rsidRPr="00713498">
        <w:rPr>
          <w:rStyle w:val="Hyperlinkki"/>
          <w:rFonts w:asciiTheme="minorHAnsi" w:hAnsiTheme="minorHAnsi"/>
          <w:sz w:val="23"/>
          <w:szCs w:val="23"/>
        </w:rPr>
        <w:t xml:space="preserve"> 8</w:t>
      </w:r>
      <w:r w:rsidR="00EA7F1A" w:rsidRPr="00713498">
        <w:rPr>
          <w:rStyle w:val="Hyperlinkki"/>
          <w:rFonts w:asciiTheme="minorHAnsi" w:hAnsiTheme="minorHAnsi"/>
          <w:sz w:val="23"/>
          <w:szCs w:val="23"/>
        </w:rPr>
        <w:t>:</w:t>
      </w:r>
      <w:r w:rsidR="00807D7E" w:rsidRPr="00713498">
        <w:rPr>
          <w:rStyle w:val="Hyperlinkki"/>
          <w:rFonts w:asciiTheme="minorHAnsi" w:hAnsiTheme="minorHAnsi"/>
          <w:sz w:val="23"/>
          <w:szCs w:val="23"/>
        </w:rPr>
        <w:t xml:space="preserve"> Janakkalan ehkäisevän </w:t>
      </w:r>
      <w:r w:rsidR="00163834" w:rsidRPr="00713498">
        <w:rPr>
          <w:rStyle w:val="Hyperlinkki"/>
          <w:rFonts w:asciiTheme="minorHAnsi" w:hAnsiTheme="minorHAnsi"/>
          <w:sz w:val="23"/>
          <w:szCs w:val="23"/>
        </w:rPr>
        <w:t>päihdetyön toimintasuunnitelma</w:t>
      </w:r>
      <w:r w:rsidR="00713498">
        <w:rPr>
          <w:rFonts w:asciiTheme="minorHAnsi" w:hAnsiTheme="minorHAnsi"/>
          <w:sz w:val="23"/>
          <w:szCs w:val="23"/>
        </w:rPr>
        <w:fldChar w:fldCharType="end"/>
      </w:r>
    </w:p>
    <w:p w14:paraId="76E49A3A" w14:textId="00109BD4" w:rsidR="00807D7E" w:rsidRPr="00807D7E" w:rsidRDefault="00807D7E" w:rsidP="00807D7E">
      <w:pPr>
        <w:pStyle w:val="Default"/>
        <w:spacing w:line="360" w:lineRule="auto"/>
        <w:rPr>
          <w:rFonts w:asciiTheme="minorHAnsi" w:hAnsiTheme="minorHAnsi"/>
          <w:sz w:val="23"/>
          <w:szCs w:val="23"/>
        </w:rPr>
      </w:pPr>
    </w:p>
    <w:p w14:paraId="2C5CC98F" w14:textId="45FA716E" w:rsidR="00807D7E" w:rsidRPr="005F622F" w:rsidRDefault="00807D7E" w:rsidP="005F622F">
      <w:pPr>
        <w:pStyle w:val="Otsikko1"/>
      </w:pPr>
      <w:bookmarkStart w:id="22" w:name="_Toc213241625"/>
      <w:r w:rsidRPr="00807D7E">
        <w:t>3. JANAKKALAN KUNNAN YHTEISÖLLISEN OPISKELUHUOLLON TAVOITTEET LUKUVUODELLE 2024-202</w:t>
      </w:r>
      <w:r w:rsidR="005F622F">
        <w:t>6</w:t>
      </w:r>
      <w:bookmarkEnd w:id="22"/>
    </w:p>
    <w:p w14:paraId="7EAD406C" w14:textId="0776CAEB" w:rsidR="00807D7E" w:rsidRPr="00BF60BD" w:rsidRDefault="00807D7E" w:rsidP="005F622F">
      <w:pPr>
        <w:pStyle w:val="Default"/>
        <w:jc w:val="both"/>
        <w:rPr>
          <w:rFonts w:asciiTheme="minorHAnsi" w:hAnsiTheme="minorHAnsi"/>
          <w:color w:val="auto"/>
          <w:sz w:val="23"/>
          <w:szCs w:val="23"/>
        </w:rPr>
      </w:pPr>
      <w:r w:rsidRPr="00807D7E">
        <w:rPr>
          <w:rFonts w:asciiTheme="minorHAnsi" w:hAnsiTheme="minorHAnsi"/>
          <w:sz w:val="23"/>
          <w:szCs w:val="23"/>
        </w:rPr>
        <w:t>Kouluterveyskys</w:t>
      </w:r>
      <w:r w:rsidR="00021854">
        <w:rPr>
          <w:rFonts w:asciiTheme="minorHAnsi" w:hAnsiTheme="minorHAnsi"/>
          <w:sz w:val="23"/>
          <w:szCs w:val="23"/>
        </w:rPr>
        <w:t xml:space="preserve">elyn perusteella yhteisöllisen </w:t>
      </w:r>
      <w:r w:rsidRPr="00807D7E">
        <w:rPr>
          <w:rFonts w:asciiTheme="minorHAnsi" w:hAnsiTheme="minorHAnsi"/>
          <w:sz w:val="23"/>
          <w:szCs w:val="23"/>
        </w:rPr>
        <w:t xml:space="preserve">opiskeluhuollon keskeisiksi tavoitteiksi </w:t>
      </w:r>
      <w:r w:rsidR="005F622F" w:rsidRPr="00BF60BD">
        <w:rPr>
          <w:rFonts w:asciiTheme="minorHAnsi" w:hAnsiTheme="minorHAnsi"/>
          <w:color w:val="auto"/>
          <w:sz w:val="23"/>
          <w:szCs w:val="23"/>
        </w:rPr>
        <w:t>luku</w:t>
      </w:r>
      <w:r w:rsidRPr="00807D7E">
        <w:rPr>
          <w:rFonts w:asciiTheme="minorHAnsi" w:hAnsiTheme="minorHAnsi"/>
          <w:sz w:val="23"/>
          <w:szCs w:val="23"/>
        </w:rPr>
        <w:t>vuosille</w:t>
      </w:r>
      <w:r w:rsidR="00BF60BD">
        <w:rPr>
          <w:rFonts w:asciiTheme="minorHAnsi" w:hAnsiTheme="minorHAnsi"/>
          <w:sz w:val="23"/>
          <w:szCs w:val="23"/>
        </w:rPr>
        <w:t xml:space="preserve"> </w:t>
      </w:r>
      <w:r w:rsidR="005F622F" w:rsidRPr="00BF60BD">
        <w:rPr>
          <w:rFonts w:asciiTheme="minorHAnsi" w:hAnsiTheme="minorHAnsi"/>
          <w:color w:val="auto"/>
          <w:sz w:val="23"/>
          <w:szCs w:val="23"/>
        </w:rPr>
        <w:t>2024-2026</w:t>
      </w:r>
      <w:r w:rsidRPr="00BF60BD">
        <w:rPr>
          <w:rFonts w:asciiTheme="minorHAnsi" w:hAnsiTheme="minorHAnsi"/>
          <w:color w:val="auto"/>
          <w:sz w:val="23"/>
          <w:szCs w:val="23"/>
        </w:rPr>
        <w:t xml:space="preserve"> </w:t>
      </w:r>
      <w:r w:rsidRPr="00807D7E">
        <w:rPr>
          <w:rFonts w:asciiTheme="minorHAnsi" w:hAnsiTheme="minorHAnsi"/>
          <w:sz w:val="23"/>
          <w:szCs w:val="23"/>
        </w:rPr>
        <w:t xml:space="preserve">on valittu arjen taitojen vahvistaminen, tunne -ja vuorovaikutustaitojen, osallisuuden lisääminen ja oppimisen ilon vahvistaminen. </w:t>
      </w:r>
      <w:r w:rsidR="007E617E">
        <w:rPr>
          <w:rFonts w:asciiTheme="minorHAnsi" w:hAnsiTheme="minorHAnsi"/>
          <w:sz w:val="23"/>
          <w:szCs w:val="23"/>
        </w:rPr>
        <w:t>Nämä tavoitteet on</w:t>
      </w:r>
      <w:r w:rsidRPr="00CF4507">
        <w:rPr>
          <w:rFonts w:asciiTheme="minorHAnsi" w:hAnsiTheme="minorHAnsi"/>
          <w:sz w:val="23"/>
          <w:szCs w:val="23"/>
        </w:rPr>
        <w:t xml:space="preserve"> valittu kouluterveyskyselyssä 2023 nousseista tarpeista janakkalalaisten lasten ja nuorten hyvinvoinnin tukemiseksi.</w:t>
      </w:r>
      <w:r w:rsidR="005F622F">
        <w:rPr>
          <w:rFonts w:asciiTheme="minorHAnsi" w:hAnsiTheme="minorHAnsi"/>
          <w:sz w:val="23"/>
          <w:szCs w:val="23"/>
        </w:rPr>
        <w:t xml:space="preserve"> </w:t>
      </w:r>
      <w:r w:rsidR="005F622F" w:rsidRPr="00BF60BD">
        <w:rPr>
          <w:rFonts w:asciiTheme="minorHAnsi" w:hAnsiTheme="minorHAnsi"/>
          <w:color w:val="auto"/>
          <w:sz w:val="23"/>
          <w:szCs w:val="23"/>
        </w:rPr>
        <w:t>Uudet tavoitteet lukuvuosille 2026-2028 päätetään keväällä 2026.</w:t>
      </w:r>
    </w:p>
    <w:p w14:paraId="578D6864" w14:textId="1ED6BB74" w:rsidR="00807D7E" w:rsidRPr="00807D7E" w:rsidRDefault="00807D7E" w:rsidP="005F622F">
      <w:pPr>
        <w:pStyle w:val="Default"/>
        <w:jc w:val="both"/>
        <w:rPr>
          <w:rFonts w:asciiTheme="minorHAnsi" w:hAnsiTheme="minorHAnsi"/>
          <w:sz w:val="23"/>
          <w:szCs w:val="23"/>
        </w:rPr>
      </w:pPr>
    </w:p>
    <w:p w14:paraId="66EAB997" w14:textId="0B673F4F" w:rsidR="00807D7E" w:rsidRPr="00BF60BD" w:rsidRDefault="00807D7E" w:rsidP="005F622F">
      <w:pPr>
        <w:pStyle w:val="Default"/>
        <w:jc w:val="both"/>
        <w:rPr>
          <w:rFonts w:asciiTheme="minorHAnsi" w:hAnsiTheme="minorHAnsi"/>
          <w:color w:val="auto"/>
          <w:sz w:val="23"/>
          <w:szCs w:val="23"/>
        </w:rPr>
      </w:pPr>
      <w:r w:rsidRPr="00807D7E">
        <w:rPr>
          <w:rFonts w:asciiTheme="minorHAnsi" w:hAnsiTheme="minorHAnsi"/>
          <w:sz w:val="23"/>
          <w:szCs w:val="23"/>
        </w:rPr>
        <w:t xml:space="preserve">Kouluterveyskyselyssä ahdistuneisuuden tunne vaivasi huomattavan useaa janakkalalaista lasta ja nuorta. Ahdistus voidaan nähdä yläkäsitteenä </w:t>
      </w:r>
      <w:r w:rsidR="00021854">
        <w:rPr>
          <w:rFonts w:asciiTheme="minorHAnsi" w:hAnsiTheme="minorHAnsi"/>
          <w:sz w:val="23"/>
          <w:szCs w:val="23"/>
        </w:rPr>
        <w:t xml:space="preserve">negatiivisille tunteille kuten </w:t>
      </w:r>
      <w:r w:rsidR="006206EC">
        <w:rPr>
          <w:rFonts w:asciiTheme="minorHAnsi" w:hAnsiTheme="minorHAnsi"/>
          <w:sz w:val="23"/>
          <w:szCs w:val="23"/>
        </w:rPr>
        <w:t>jännitys, pelko, stressi,</w:t>
      </w:r>
      <w:r w:rsidRPr="00807D7E">
        <w:rPr>
          <w:rFonts w:asciiTheme="minorHAnsi" w:hAnsiTheme="minorHAnsi"/>
          <w:sz w:val="23"/>
          <w:szCs w:val="23"/>
        </w:rPr>
        <w:t xml:space="preserve"> levottomuus, huolestuneisuus ja jopa paniikki tai kauhu. Negatiiviset tunteet ja ahdistus kuuluvat lievänä ja ajoittaisina normaaliin elämään. Yhteisöllisen opiskeluhuollon tavoitteiden kautta pyrimme vaikuttamaan opiskelijoiden taitoihin ja kykyihin selvitä ahdistuksen tunteiden kanssa. </w:t>
      </w:r>
      <w:r w:rsidR="006206EC" w:rsidRPr="00BF60BD">
        <w:rPr>
          <w:rFonts w:asciiTheme="minorHAnsi" w:hAnsiTheme="minorHAnsi"/>
          <w:color w:val="auto"/>
          <w:sz w:val="23"/>
          <w:szCs w:val="23"/>
        </w:rPr>
        <w:t xml:space="preserve">Uusimpien kouluterveyskyselyiden tulosten pohjalta nousi edellä mainittujen lisäksi erilaiset häirinnän muodot. Tämä tulee huomioida lukuvuonna 2025 – 2026 laadittavan tasa-arvo- ja yhdenvertaisuussuunnitelman toimenpiteissä. </w:t>
      </w:r>
    </w:p>
    <w:p w14:paraId="55DEB9F5" w14:textId="24EEE2B0" w:rsidR="00807D7E" w:rsidRPr="00807D7E" w:rsidRDefault="00807D7E" w:rsidP="005F622F">
      <w:pPr>
        <w:pStyle w:val="Default"/>
        <w:jc w:val="both"/>
        <w:rPr>
          <w:rFonts w:asciiTheme="minorHAnsi" w:hAnsiTheme="minorHAnsi"/>
          <w:sz w:val="23"/>
          <w:szCs w:val="23"/>
        </w:rPr>
      </w:pPr>
    </w:p>
    <w:p w14:paraId="7F8E70F7" w14:textId="24F75A8F" w:rsidR="00021854" w:rsidRPr="00807D7E" w:rsidRDefault="00807D7E" w:rsidP="005F622F">
      <w:pPr>
        <w:pStyle w:val="Default"/>
        <w:jc w:val="both"/>
        <w:rPr>
          <w:rFonts w:asciiTheme="minorHAnsi" w:hAnsiTheme="minorHAnsi"/>
          <w:sz w:val="23"/>
          <w:szCs w:val="23"/>
        </w:rPr>
      </w:pPr>
      <w:r w:rsidRPr="00807D7E">
        <w:rPr>
          <w:rFonts w:asciiTheme="minorHAnsi" w:hAnsiTheme="minorHAnsi"/>
          <w:sz w:val="23"/>
          <w:szCs w:val="23"/>
        </w:rPr>
        <w:lastRenderedPageBreak/>
        <w:t>Kunkin oppilaitoksen toimintamalli tavoitteiden saavuttamiseksi löytyy oppilaitoksen lukuvuosisuunnitelmasta.</w:t>
      </w:r>
      <w:r w:rsidR="00021854">
        <w:rPr>
          <w:rFonts w:asciiTheme="minorHAnsi" w:hAnsiTheme="minorHAnsi"/>
          <w:sz w:val="23"/>
          <w:szCs w:val="23"/>
        </w:rPr>
        <w:t xml:space="preserve"> </w:t>
      </w:r>
      <w:r w:rsidRPr="00807D7E">
        <w:rPr>
          <w:rFonts w:asciiTheme="minorHAnsi" w:hAnsiTheme="minorHAnsi"/>
          <w:sz w:val="23"/>
          <w:szCs w:val="23"/>
        </w:rPr>
        <w:t>Lisäksi yhteisöllisessä opiskeluhuoltotyöskentelyssä tartutaan oppilaitosympäristössä nouseviin ajankohtaisiin aiheisiin yhteisön jäsenten kokonaisvaltaisen hyvinvoinnin vahvistamiseksi.</w:t>
      </w:r>
    </w:p>
    <w:p w14:paraId="0347F007" w14:textId="0E0D2B1C" w:rsidR="00807D7E" w:rsidRPr="00EA7F1A" w:rsidRDefault="00807D7E" w:rsidP="00EA7F1A">
      <w:pPr>
        <w:pStyle w:val="Otsikko2"/>
      </w:pPr>
      <w:bookmarkStart w:id="23" w:name="_Toc213241626"/>
      <w:r w:rsidRPr="00807D7E">
        <w:t>3.1 Resilienssi</w:t>
      </w:r>
      <w:bookmarkEnd w:id="23"/>
    </w:p>
    <w:p w14:paraId="79CFF8EF" w14:textId="084A938E" w:rsidR="00807D7E" w:rsidRPr="00807D7E" w:rsidRDefault="00807D7E" w:rsidP="005F622F">
      <w:pPr>
        <w:pStyle w:val="Default"/>
        <w:jc w:val="both"/>
        <w:rPr>
          <w:rFonts w:asciiTheme="minorHAnsi" w:hAnsiTheme="minorHAnsi"/>
          <w:sz w:val="23"/>
          <w:szCs w:val="23"/>
        </w:rPr>
      </w:pPr>
      <w:r w:rsidRPr="00807D7E">
        <w:rPr>
          <w:rFonts w:asciiTheme="minorHAnsi" w:hAnsiTheme="minorHAnsi"/>
          <w:sz w:val="23"/>
          <w:szCs w:val="23"/>
        </w:rPr>
        <w:t xml:space="preserve">Resilienssillä tarkoitetaan selviytymiskykyä, tokenemistaitoja ja pärjäävyyttä. Resilienssi kasvaa iän myötä, kun ihmiselle kehittyy taitoja, joiden avulla useimpia jatkuvasti toistuvia vastoinkäymisiä on helpompi käsitellä. Näitä ovat esimerkiksi stressinsietokyky, ongelmanratkaisukyky, joustavuus, itsesäätelykyky, optimismi sekä kyky hakea apua. Sekä yksilön että ryhmän resilienssiä voidaan vahvistaa. Janakkalassa </w:t>
      </w:r>
      <w:proofErr w:type="spellStart"/>
      <w:r w:rsidRPr="00807D7E">
        <w:rPr>
          <w:rFonts w:asciiTheme="minorHAnsi" w:hAnsiTheme="minorHAnsi"/>
          <w:sz w:val="23"/>
          <w:szCs w:val="23"/>
        </w:rPr>
        <w:t>resilienssin</w:t>
      </w:r>
      <w:proofErr w:type="spellEnd"/>
      <w:r w:rsidRPr="00807D7E">
        <w:rPr>
          <w:rFonts w:asciiTheme="minorHAnsi" w:hAnsiTheme="minorHAnsi"/>
          <w:sz w:val="23"/>
          <w:szCs w:val="23"/>
        </w:rPr>
        <w:t xml:space="preserve"> vahvistaminen on yhteisöllisen opiskeluhuoltotyön ytimessä. Resilienssiä pyritään vahvistamaan erityisesti tukemalla lasten ja nuorten arjen taitoja, osallisuutta, tunne- ja vuorovaikutustaitoja sekä</w:t>
      </w:r>
      <w:r w:rsidR="00B577B7">
        <w:rPr>
          <w:rFonts w:asciiTheme="minorHAnsi" w:hAnsiTheme="minorHAnsi"/>
          <w:sz w:val="23"/>
          <w:szCs w:val="23"/>
        </w:rPr>
        <w:t xml:space="preserve"> </w:t>
      </w:r>
      <w:r w:rsidR="00B577B7" w:rsidRPr="002D72D9">
        <w:rPr>
          <w:rFonts w:asciiTheme="minorHAnsi" w:hAnsiTheme="minorHAnsi"/>
          <w:color w:val="auto"/>
          <w:sz w:val="23"/>
          <w:szCs w:val="23"/>
        </w:rPr>
        <w:t>oppimisen iloa</w:t>
      </w:r>
      <w:r w:rsidR="002D72D9">
        <w:rPr>
          <w:rFonts w:asciiTheme="minorHAnsi" w:hAnsiTheme="minorHAnsi"/>
          <w:color w:val="auto"/>
          <w:sz w:val="23"/>
          <w:szCs w:val="23"/>
        </w:rPr>
        <w:t>.</w:t>
      </w:r>
    </w:p>
    <w:p w14:paraId="3A8DD21A" w14:textId="591A9135" w:rsidR="00807D7E" w:rsidRPr="00807D7E" w:rsidRDefault="00807D7E" w:rsidP="005F622F">
      <w:pPr>
        <w:pStyle w:val="Default"/>
        <w:jc w:val="both"/>
        <w:rPr>
          <w:rFonts w:asciiTheme="minorHAnsi" w:hAnsiTheme="minorHAnsi"/>
          <w:sz w:val="23"/>
          <w:szCs w:val="23"/>
        </w:rPr>
      </w:pPr>
    </w:p>
    <w:p w14:paraId="6DC201CA" w14:textId="295338BB" w:rsidR="00807D7E" w:rsidRPr="00807D7E" w:rsidRDefault="00807D7E" w:rsidP="005F622F">
      <w:pPr>
        <w:pStyle w:val="Default"/>
        <w:jc w:val="both"/>
        <w:rPr>
          <w:rFonts w:asciiTheme="minorHAnsi" w:hAnsiTheme="minorHAnsi"/>
          <w:sz w:val="23"/>
          <w:szCs w:val="23"/>
        </w:rPr>
      </w:pPr>
      <w:r w:rsidRPr="00807D7E">
        <w:rPr>
          <w:rFonts w:asciiTheme="minorHAnsi" w:hAnsiTheme="minorHAnsi"/>
          <w:sz w:val="23"/>
          <w:szCs w:val="23"/>
        </w:rPr>
        <w:t xml:space="preserve">Janakkalan kunnan nuorisopalvelut ovat tehneet suunnitelman </w:t>
      </w:r>
      <w:proofErr w:type="spellStart"/>
      <w:r w:rsidRPr="00807D7E">
        <w:rPr>
          <w:rFonts w:asciiTheme="minorHAnsi" w:hAnsiTheme="minorHAnsi"/>
          <w:sz w:val="23"/>
          <w:szCs w:val="23"/>
        </w:rPr>
        <w:t>resilienssin</w:t>
      </w:r>
      <w:proofErr w:type="spellEnd"/>
      <w:r w:rsidRPr="00807D7E">
        <w:rPr>
          <w:rFonts w:asciiTheme="minorHAnsi" w:hAnsiTheme="minorHAnsi"/>
          <w:sz w:val="23"/>
          <w:szCs w:val="23"/>
        </w:rPr>
        <w:t xml:space="preserve"> vahvistamiseksi varhaisk</w:t>
      </w:r>
      <w:r w:rsidR="00282BE0">
        <w:rPr>
          <w:rFonts w:asciiTheme="minorHAnsi" w:hAnsiTheme="minorHAnsi"/>
          <w:sz w:val="23"/>
          <w:szCs w:val="23"/>
        </w:rPr>
        <w:t>asvatuksesta nuoriin aikuisiin.</w:t>
      </w:r>
    </w:p>
    <w:p w14:paraId="46CB9420" w14:textId="45CF726E" w:rsidR="00807D7E" w:rsidRPr="00807D7E" w:rsidRDefault="00807D7E" w:rsidP="005F622F">
      <w:pPr>
        <w:pStyle w:val="Default"/>
        <w:jc w:val="both"/>
        <w:rPr>
          <w:rFonts w:asciiTheme="minorHAnsi" w:hAnsiTheme="minorHAnsi"/>
          <w:sz w:val="23"/>
          <w:szCs w:val="23"/>
        </w:rPr>
      </w:pPr>
    </w:p>
    <w:p w14:paraId="0AFE5F47" w14:textId="0FABDBEB" w:rsidR="00807D7E" w:rsidRPr="00807D7E" w:rsidRDefault="00B83B35" w:rsidP="005F622F">
      <w:pPr>
        <w:pStyle w:val="Default"/>
        <w:jc w:val="both"/>
        <w:rPr>
          <w:rFonts w:asciiTheme="minorHAnsi" w:hAnsiTheme="minorHAnsi"/>
          <w:sz w:val="23"/>
          <w:szCs w:val="23"/>
        </w:rPr>
      </w:pPr>
      <w:hyperlink r:id="rId17" w:history="1">
        <w:r w:rsidR="00875F23" w:rsidRPr="00713498">
          <w:rPr>
            <w:rStyle w:val="Hyperlinkki"/>
            <w:rFonts w:asciiTheme="minorHAnsi" w:hAnsiTheme="minorHAnsi"/>
            <w:sz w:val="23"/>
            <w:szCs w:val="23"/>
          </w:rPr>
          <w:t xml:space="preserve">Liite 9: </w:t>
        </w:r>
        <w:r w:rsidR="00EA7F1A" w:rsidRPr="00713498">
          <w:rPr>
            <w:rStyle w:val="Hyperlinkki"/>
            <w:rFonts w:asciiTheme="minorHAnsi" w:hAnsiTheme="minorHAnsi"/>
            <w:sz w:val="23"/>
            <w:szCs w:val="23"/>
          </w:rPr>
          <w:t xml:space="preserve">Janakkalan </w:t>
        </w:r>
        <w:proofErr w:type="spellStart"/>
        <w:r w:rsidR="00EA7F1A" w:rsidRPr="00713498">
          <w:rPr>
            <w:rStyle w:val="Hyperlinkki"/>
            <w:rFonts w:asciiTheme="minorHAnsi" w:hAnsiTheme="minorHAnsi"/>
            <w:sz w:val="23"/>
            <w:szCs w:val="23"/>
          </w:rPr>
          <w:t>resilienssin</w:t>
        </w:r>
        <w:proofErr w:type="spellEnd"/>
        <w:r w:rsidR="00EA7F1A" w:rsidRPr="00713498">
          <w:rPr>
            <w:rStyle w:val="Hyperlinkki"/>
            <w:rFonts w:asciiTheme="minorHAnsi" w:hAnsiTheme="minorHAnsi"/>
            <w:sz w:val="23"/>
            <w:szCs w:val="23"/>
          </w:rPr>
          <w:t xml:space="preserve"> vahvistamisen malli</w:t>
        </w:r>
      </w:hyperlink>
    </w:p>
    <w:p w14:paraId="2385A602" w14:textId="6D17D30E" w:rsidR="002D72D9" w:rsidRDefault="002D72D9" w:rsidP="00807D7E">
      <w:pPr>
        <w:pStyle w:val="Default"/>
        <w:spacing w:line="360" w:lineRule="auto"/>
        <w:rPr>
          <w:rFonts w:asciiTheme="minorHAnsi" w:hAnsiTheme="minorHAnsi"/>
          <w:sz w:val="23"/>
          <w:szCs w:val="23"/>
        </w:rPr>
      </w:pPr>
      <w:r>
        <w:rPr>
          <w:b/>
          <w:bCs/>
          <w:noProof/>
          <w:color w:val="FFFFFF"/>
          <w:sz w:val="22"/>
          <w:szCs w:val="22"/>
          <w:bdr w:val="none" w:sz="0" w:space="0" w:color="auto" w:frame="1"/>
          <w:lang w:eastAsia="fi-FI"/>
        </w:rPr>
        <w:drawing>
          <wp:anchor distT="0" distB="0" distL="114300" distR="114300" simplePos="0" relativeHeight="251658240" behindDoc="1" locked="0" layoutInCell="1" allowOverlap="1" wp14:anchorId="7F5EB096" wp14:editId="599454CF">
            <wp:simplePos x="0" y="0"/>
            <wp:positionH relativeFrom="margin">
              <wp:posOffset>945515</wp:posOffset>
            </wp:positionH>
            <wp:positionV relativeFrom="paragraph">
              <wp:posOffset>243205</wp:posOffset>
            </wp:positionV>
            <wp:extent cx="4229735" cy="2750820"/>
            <wp:effectExtent l="0" t="0" r="0" b="0"/>
            <wp:wrapTopAndBottom/>
            <wp:docPr id="2" name="Kuva 2" descr="https://lh7-us.googleusercontent.com/docsz/AD_4nXfTGaz91CDLumo7tQr7qYoyJtH7jdcLVpoL6jMbyQdvvReDe3HS9dHq27e1FrwPSUvLG7tCp-cLxWbuj2m8eTKQ16LQuJuSoxgKJpQGK_zFKkLTH3m-YSNBKVV7re3aMmYncbcm8lWSxt86CrIPipvDRsvp?key=VYjqo0kOjvbuDhH6KeZ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fTGaz91CDLumo7tQr7qYoyJtH7jdcLVpoL6jMbyQdvvReDe3HS9dHq27e1FrwPSUvLG7tCp-cLxWbuj2m8eTKQ16LQuJuSoxgKJpQGK_zFKkLTH3m-YSNBKVV7re3aMmYncbcm8lWSxt86CrIPipvDRsvp?key=VYjqo0kOjvbuDhH6KeZg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73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2F52E" w14:textId="2D56917A" w:rsidR="00807D7E" w:rsidRPr="00807D7E" w:rsidRDefault="00807D7E" w:rsidP="00807D7E">
      <w:pPr>
        <w:pStyle w:val="Default"/>
        <w:spacing w:line="360" w:lineRule="auto"/>
        <w:rPr>
          <w:rFonts w:asciiTheme="minorHAnsi" w:hAnsiTheme="minorHAnsi"/>
          <w:sz w:val="23"/>
          <w:szCs w:val="23"/>
        </w:rPr>
      </w:pPr>
    </w:p>
    <w:p w14:paraId="4FE570E5" w14:textId="19F54B41" w:rsidR="00807D7E" w:rsidRPr="008F203B" w:rsidRDefault="00807D7E" w:rsidP="008F203B">
      <w:pPr>
        <w:pStyle w:val="Otsikko2"/>
      </w:pPr>
      <w:bookmarkStart w:id="24" w:name="_Toc213241627"/>
      <w:r w:rsidRPr="00807D7E">
        <w:t>3.2 Arjen taidot</w:t>
      </w:r>
      <w:bookmarkEnd w:id="24"/>
    </w:p>
    <w:p w14:paraId="2D86AFA0" w14:textId="67ED3417" w:rsidR="00807D7E" w:rsidRPr="00807D7E" w:rsidRDefault="00807D7E" w:rsidP="005F622F">
      <w:pPr>
        <w:pStyle w:val="Default"/>
        <w:jc w:val="both"/>
        <w:rPr>
          <w:rFonts w:asciiTheme="minorHAnsi" w:hAnsiTheme="minorHAnsi"/>
          <w:sz w:val="23"/>
          <w:szCs w:val="23"/>
        </w:rPr>
      </w:pPr>
      <w:r w:rsidRPr="00807D7E">
        <w:rPr>
          <w:rFonts w:asciiTheme="minorHAnsi" w:hAnsiTheme="minorHAnsi"/>
          <w:sz w:val="23"/>
          <w:szCs w:val="23"/>
        </w:rPr>
        <w:t xml:space="preserve">Arjen taidot ovat fyysistä, psyykkistä ja sosiaalista hyvinvointia ja toimintakykyä tukevia taitoja. Janakkalassa lapsia ja nuoria ohjataan ymmärtämään terveyden ja terveellisten </w:t>
      </w:r>
      <w:r w:rsidRPr="00807D7E">
        <w:rPr>
          <w:rFonts w:asciiTheme="minorHAnsi" w:hAnsiTheme="minorHAnsi"/>
          <w:sz w:val="23"/>
          <w:szCs w:val="23"/>
        </w:rPr>
        <w:lastRenderedPageBreak/>
        <w:t>elämäntapojen merkitystä ja löytämään konkreettisia keinoja - arjen taitoja - niiden vaalimiseksi. Oppimisen j</w:t>
      </w:r>
      <w:r w:rsidR="008F203B">
        <w:rPr>
          <w:rFonts w:asciiTheme="minorHAnsi" w:hAnsiTheme="minorHAnsi"/>
          <w:sz w:val="23"/>
          <w:szCs w:val="23"/>
        </w:rPr>
        <w:t xml:space="preserve">a hyvinvoinnin kulmakiviä ovat </w:t>
      </w:r>
      <w:r w:rsidRPr="00807D7E">
        <w:rPr>
          <w:rFonts w:asciiTheme="minorHAnsi" w:hAnsiTheme="minorHAnsi"/>
          <w:sz w:val="23"/>
          <w:szCs w:val="23"/>
        </w:rPr>
        <w:t>riittävä fyysinen aktiivisuus, uni, opiskelupäivän aikaiset tauot ja terveellinen ravinto. Lisäksi ystävät, perhe, harrastusryhmät ja muut sosiaaliset verkostot rakentavat onnellista ja merkityksellistä elämää. Lapsia ja nuoria ohjataan elämäntapoihin, joihin kuuluvat itselle merkityksellinen kulttuuri sekä teknologian vastuullinen ja eettinen käyttö. (</w:t>
      </w:r>
      <w:r w:rsidR="00875F23">
        <w:rPr>
          <w:rFonts w:asciiTheme="minorHAnsi" w:hAnsiTheme="minorHAnsi"/>
          <w:sz w:val="23"/>
          <w:szCs w:val="23"/>
        </w:rPr>
        <w:t xml:space="preserve">EOPS 2014, </w:t>
      </w:r>
      <w:r w:rsidRPr="00807D7E">
        <w:rPr>
          <w:rFonts w:asciiTheme="minorHAnsi" w:hAnsiTheme="minorHAnsi"/>
          <w:sz w:val="23"/>
          <w:szCs w:val="23"/>
        </w:rPr>
        <w:t>POPS 2014</w:t>
      </w:r>
      <w:r w:rsidR="00EA7F1A">
        <w:rPr>
          <w:rFonts w:asciiTheme="minorHAnsi" w:hAnsiTheme="minorHAnsi"/>
          <w:sz w:val="23"/>
          <w:szCs w:val="23"/>
        </w:rPr>
        <w:t>, LOPS 2019</w:t>
      </w:r>
      <w:r w:rsidRPr="00807D7E">
        <w:rPr>
          <w:rFonts w:asciiTheme="minorHAnsi" w:hAnsiTheme="minorHAnsi"/>
          <w:sz w:val="23"/>
          <w:szCs w:val="23"/>
        </w:rPr>
        <w:t>)</w:t>
      </w:r>
    </w:p>
    <w:p w14:paraId="2E8EDB20" w14:textId="20B20A4F" w:rsidR="00807D7E" w:rsidRPr="008F203B" w:rsidRDefault="00807D7E" w:rsidP="008F203B">
      <w:pPr>
        <w:pStyle w:val="Otsikko2"/>
      </w:pPr>
      <w:bookmarkStart w:id="25" w:name="_Toc213241628"/>
      <w:r w:rsidRPr="00807D7E">
        <w:t>3.3 Osallisuus</w:t>
      </w:r>
      <w:bookmarkEnd w:id="25"/>
    </w:p>
    <w:p w14:paraId="7A854366" w14:textId="1787676D" w:rsidR="00807D7E" w:rsidRPr="008F203B" w:rsidRDefault="00807D7E" w:rsidP="005F622F">
      <w:pPr>
        <w:pStyle w:val="Default"/>
        <w:jc w:val="both"/>
        <w:rPr>
          <w:rFonts w:asciiTheme="minorHAnsi" w:hAnsiTheme="minorHAnsi"/>
          <w:sz w:val="23"/>
          <w:szCs w:val="23"/>
        </w:rPr>
      </w:pPr>
      <w:r w:rsidRPr="00807D7E">
        <w:rPr>
          <w:rFonts w:asciiTheme="minorHAnsi" w:hAnsiTheme="minorHAnsi"/>
          <w:sz w:val="23"/>
          <w:szCs w:val="23"/>
        </w:rPr>
        <w:t>Janakkalassa lapsille ja nuorille mahdollistetaan osallisuus ja kuulluksi tuleminen. Heille mahdollistetaan kokemuksia yhteistyöstä ja demokraattisesta toiminnasta omassa opetusryhmässä,</w:t>
      </w:r>
      <w:r w:rsidRPr="002D72D9">
        <w:rPr>
          <w:rFonts w:asciiTheme="minorHAnsi" w:hAnsiTheme="minorHAnsi"/>
          <w:color w:val="auto"/>
          <w:sz w:val="23"/>
          <w:szCs w:val="23"/>
        </w:rPr>
        <w:t xml:space="preserve"> </w:t>
      </w:r>
      <w:r w:rsidR="00B577B7" w:rsidRPr="002D72D9">
        <w:rPr>
          <w:rFonts w:asciiTheme="minorHAnsi" w:hAnsiTheme="minorHAnsi"/>
          <w:color w:val="auto"/>
          <w:sz w:val="23"/>
          <w:szCs w:val="23"/>
        </w:rPr>
        <w:t xml:space="preserve">oppilaitoksessa </w:t>
      </w:r>
      <w:r w:rsidRPr="00807D7E">
        <w:rPr>
          <w:rFonts w:asciiTheme="minorHAnsi" w:hAnsiTheme="minorHAnsi"/>
          <w:sz w:val="23"/>
          <w:szCs w:val="23"/>
        </w:rPr>
        <w:t>ja sen lähiympäristössä sekä erilaisissa verkostoissa. Tavoitteena on tukea lasten ja nuorten hyvinvointia tarjoamalla mahdollisuutta vaikuttaa omaan lähiympäristöön. Tavoittee</w:t>
      </w:r>
      <w:r w:rsidR="00163834">
        <w:rPr>
          <w:rFonts w:asciiTheme="minorHAnsi" w:hAnsiTheme="minorHAnsi"/>
          <w:sz w:val="23"/>
          <w:szCs w:val="23"/>
        </w:rPr>
        <w:t>na on myös tukea</w:t>
      </w:r>
      <w:r w:rsidRPr="00807D7E">
        <w:rPr>
          <w:rFonts w:asciiTheme="minorHAnsi" w:hAnsiTheme="minorHAnsi"/>
          <w:sz w:val="23"/>
          <w:szCs w:val="23"/>
        </w:rPr>
        <w:t xml:space="preserve"> opiskelijoiden kasvua aktiivisiksi kansalaisiksi. (</w:t>
      </w:r>
      <w:r w:rsidR="00875F23">
        <w:rPr>
          <w:rFonts w:asciiTheme="minorHAnsi" w:hAnsiTheme="minorHAnsi"/>
          <w:sz w:val="23"/>
          <w:szCs w:val="23"/>
        </w:rPr>
        <w:t xml:space="preserve">EOPS 2014, </w:t>
      </w:r>
      <w:r w:rsidRPr="00807D7E">
        <w:rPr>
          <w:rFonts w:asciiTheme="minorHAnsi" w:hAnsiTheme="minorHAnsi"/>
          <w:sz w:val="23"/>
          <w:szCs w:val="23"/>
        </w:rPr>
        <w:t>POPS 2014, LOPS 2019)</w:t>
      </w:r>
    </w:p>
    <w:p w14:paraId="37E765C3" w14:textId="3D24D3F2" w:rsidR="00807D7E" w:rsidRPr="008F203B" w:rsidRDefault="00807D7E" w:rsidP="008F203B">
      <w:pPr>
        <w:pStyle w:val="Otsikko2"/>
      </w:pPr>
      <w:bookmarkStart w:id="26" w:name="_Toc213241629"/>
      <w:r w:rsidRPr="00807D7E">
        <w:t>3.4 Oppimisen ilo</w:t>
      </w:r>
      <w:bookmarkEnd w:id="26"/>
    </w:p>
    <w:p w14:paraId="3F1CB107" w14:textId="46AB1B10" w:rsidR="00807D7E" w:rsidRPr="008F203B" w:rsidRDefault="00807D7E" w:rsidP="005F622F">
      <w:pPr>
        <w:pStyle w:val="Default"/>
        <w:jc w:val="both"/>
        <w:rPr>
          <w:rFonts w:asciiTheme="minorHAnsi" w:hAnsiTheme="minorHAnsi"/>
          <w:sz w:val="23"/>
          <w:szCs w:val="23"/>
        </w:rPr>
      </w:pPr>
      <w:r w:rsidRPr="00807D7E">
        <w:rPr>
          <w:rFonts w:asciiTheme="minorHAnsi" w:hAnsiTheme="minorHAnsi"/>
          <w:sz w:val="23"/>
          <w:szCs w:val="23"/>
        </w:rPr>
        <w:t xml:space="preserve">Janakkalan kunnassa on tavoitteena </w:t>
      </w:r>
      <w:r w:rsidR="00163834">
        <w:rPr>
          <w:rFonts w:asciiTheme="minorHAnsi" w:hAnsiTheme="minorHAnsi"/>
          <w:sz w:val="23"/>
          <w:szCs w:val="23"/>
        </w:rPr>
        <w:t xml:space="preserve">ylläpitää ja vahvistaa </w:t>
      </w:r>
      <w:r w:rsidRPr="00807D7E">
        <w:rPr>
          <w:rFonts w:asciiTheme="minorHAnsi" w:hAnsiTheme="minorHAnsi"/>
          <w:sz w:val="23"/>
          <w:szCs w:val="23"/>
        </w:rPr>
        <w:t>lasten ja nuorten oppimisen ilo</w:t>
      </w:r>
      <w:r w:rsidR="00163834">
        <w:rPr>
          <w:rFonts w:asciiTheme="minorHAnsi" w:hAnsiTheme="minorHAnsi"/>
          <w:sz w:val="23"/>
          <w:szCs w:val="23"/>
        </w:rPr>
        <w:t>a</w:t>
      </w:r>
      <w:r w:rsidRPr="00807D7E">
        <w:rPr>
          <w:rFonts w:asciiTheme="minorHAnsi" w:hAnsiTheme="minorHAnsi"/>
          <w:sz w:val="23"/>
          <w:szCs w:val="23"/>
        </w:rPr>
        <w:t>. Tavoit</w:t>
      </w:r>
      <w:r w:rsidR="008F203B">
        <w:rPr>
          <w:rFonts w:asciiTheme="minorHAnsi" w:hAnsiTheme="minorHAnsi"/>
          <w:sz w:val="23"/>
          <w:szCs w:val="23"/>
        </w:rPr>
        <w:t>t</w:t>
      </w:r>
      <w:r w:rsidRPr="00807D7E">
        <w:rPr>
          <w:rFonts w:asciiTheme="minorHAnsi" w:hAnsiTheme="minorHAnsi"/>
          <w:sz w:val="23"/>
          <w:szCs w:val="23"/>
        </w:rPr>
        <w:t xml:space="preserve">eena on yhteisöllisen opiskeluhuoltotyön avulla lisätä lasten ja nuorten fyysistä, sosiaalista ja psyykkistä viihtyvyyttä </w:t>
      </w:r>
      <w:r w:rsidRPr="00965E80">
        <w:rPr>
          <w:rFonts w:asciiTheme="minorHAnsi" w:hAnsiTheme="minorHAnsi"/>
          <w:sz w:val="23"/>
          <w:szCs w:val="23"/>
        </w:rPr>
        <w:t>varhaiskasvatuksessa</w:t>
      </w:r>
      <w:r w:rsidR="00B577B7">
        <w:rPr>
          <w:rFonts w:asciiTheme="minorHAnsi" w:hAnsiTheme="minorHAnsi"/>
          <w:sz w:val="23"/>
          <w:szCs w:val="23"/>
        </w:rPr>
        <w:t xml:space="preserve"> </w:t>
      </w:r>
      <w:r w:rsidRPr="00807D7E">
        <w:rPr>
          <w:rFonts w:asciiTheme="minorHAnsi" w:hAnsiTheme="minorHAnsi"/>
          <w:sz w:val="23"/>
          <w:szCs w:val="23"/>
        </w:rPr>
        <w:t xml:space="preserve">ja </w:t>
      </w:r>
      <w:r w:rsidR="00B577B7" w:rsidRPr="002D72D9">
        <w:rPr>
          <w:rFonts w:asciiTheme="minorHAnsi" w:hAnsiTheme="minorHAnsi"/>
          <w:color w:val="auto"/>
          <w:sz w:val="23"/>
          <w:szCs w:val="23"/>
        </w:rPr>
        <w:t>oppilaito</w:t>
      </w:r>
      <w:r w:rsidR="00B577B7">
        <w:rPr>
          <w:rFonts w:asciiTheme="minorHAnsi" w:hAnsiTheme="minorHAnsi"/>
          <w:sz w:val="23"/>
          <w:szCs w:val="23"/>
        </w:rPr>
        <w:t>s</w:t>
      </w:r>
      <w:r w:rsidRPr="00807D7E">
        <w:rPr>
          <w:rFonts w:asciiTheme="minorHAnsi" w:hAnsiTheme="minorHAnsi"/>
          <w:sz w:val="23"/>
          <w:szCs w:val="23"/>
        </w:rPr>
        <w:t>ympäristössä. Jokainen oppimisympäristöissä työskentelevä aikuinen kohtaa lapset ja nuoret kunnioittavasti ja lapsilähtöisesti vahvistaen psykologista turvallisuutta ympärillään sekä pyrkien aktiiviseen vuorovaikutukseen lasten ja nuorten kanssa. Tavoit</w:t>
      </w:r>
      <w:r w:rsidR="008F203B">
        <w:rPr>
          <w:rFonts w:asciiTheme="minorHAnsi" w:hAnsiTheme="minorHAnsi"/>
          <w:sz w:val="23"/>
          <w:szCs w:val="23"/>
        </w:rPr>
        <w:t>t</w:t>
      </w:r>
      <w:r w:rsidRPr="00807D7E">
        <w:rPr>
          <w:rFonts w:asciiTheme="minorHAnsi" w:hAnsiTheme="minorHAnsi"/>
          <w:sz w:val="23"/>
          <w:szCs w:val="23"/>
        </w:rPr>
        <w:t>eena on ohjata oppimista niin, että kan</w:t>
      </w:r>
      <w:r w:rsidR="00163834">
        <w:rPr>
          <w:rFonts w:asciiTheme="minorHAnsi" w:hAnsiTheme="minorHAnsi"/>
          <w:sz w:val="23"/>
          <w:szCs w:val="23"/>
        </w:rPr>
        <w:t>nustava palaute antaa tilaa opiskeli</w:t>
      </w:r>
      <w:r w:rsidRPr="00807D7E">
        <w:rPr>
          <w:rFonts w:asciiTheme="minorHAnsi" w:hAnsiTheme="minorHAnsi"/>
          <w:sz w:val="23"/>
          <w:szCs w:val="23"/>
        </w:rPr>
        <w:t>jan aktiivisuudelle, uteliaisuudelle ja tiedonjanolle</w:t>
      </w:r>
      <w:r w:rsidR="00163834">
        <w:rPr>
          <w:rFonts w:asciiTheme="minorHAnsi" w:hAnsiTheme="minorHAnsi"/>
          <w:sz w:val="23"/>
          <w:szCs w:val="23"/>
        </w:rPr>
        <w:t>. Kannustava palaute vahvistaa opiskelijan</w:t>
      </w:r>
      <w:r w:rsidRPr="00807D7E">
        <w:rPr>
          <w:rFonts w:asciiTheme="minorHAnsi" w:hAnsiTheme="minorHAnsi"/>
          <w:sz w:val="23"/>
          <w:szCs w:val="23"/>
        </w:rPr>
        <w:t xml:space="preserve"> minäpystyvyyttä ja oppimaan oppimisen taitoja. Lapsilähtöisyys ja kannustavuus oppimisen ohjaamisessa mahdollistaa </w:t>
      </w:r>
      <w:r w:rsidR="005F622F" w:rsidRPr="002D72D9">
        <w:rPr>
          <w:rFonts w:asciiTheme="minorHAnsi" w:hAnsiTheme="minorHAnsi"/>
          <w:color w:val="auto"/>
          <w:sz w:val="23"/>
          <w:szCs w:val="23"/>
        </w:rPr>
        <w:t>opiskelijan</w:t>
      </w:r>
      <w:r w:rsidR="005F622F">
        <w:rPr>
          <w:rFonts w:asciiTheme="minorHAnsi" w:hAnsiTheme="minorHAnsi"/>
          <w:sz w:val="23"/>
          <w:szCs w:val="23"/>
        </w:rPr>
        <w:t xml:space="preserve"> </w:t>
      </w:r>
      <w:r w:rsidRPr="00807D7E">
        <w:rPr>
          <w:rFonts w:asciiTheme="minorHAnsi" w:hAnsiTheme="minorHAnsi"/>
          <w:sz w:val="23"/>
          <w:szCs w:val="23"/>
        </w:rPr>
        <w:t>aktiivisuuden, uteliaisuuden, tiedonjanon, luovuuden sekä motivaation heräämisen.</w:t>
      </w:r>
    </w:p>
    <w:p w14:paraId="4B5A7E72" w14:textId="156305FA" w:rsidR="00807D7E" w:rsidRPr="008F203B" w:rsidRDefault="00807D7E" w:rsidP="008F203B">
      <w:pPr>
        <w:pStyle w:val="Otsikko2"/>
      </w:pPr>
      <w:bookmarkStart w:id="27" w:name="_Toc213241630"/>
      <w:r w:rsidRPr="00807D7E">
        <w:t>3.5 Tunne- ja</w:t>
      </w:r>
      <w:r w:rsidR="003B22AE">
        <w:t xml:space="preserve"> vuorovaikutustaitojen </w:t>
      </w:r>
      <w:r w:rsidRPr="00807D7E">
        <w:t>vahvistaminen</w:t>
      </w:r>
      <w:bookmarkEnd w:id="27"/>
    </w:p>
    <w:p w14:paraId="69B1AE82" w14:textId="570B7B38" w:rsidR="00807D7E" w:rsidRPr="00807D7E" w:rsidRDefault="00807D7E" w:rsidP="005F622F">
      <w:pPr>
        <w:pStyle w:val="Default"/>
        <w:jc w:val="both"/>
        <w:rPr>
          <w:rFonts w:asciiTheme="minorHAnsi" w:hAnsiTheme="minorHAnsi"/>
          <w:sz w:val="23"/>
          <w:szCs w:val="23"/>
        </w:rPr>
      </w:pPr>
      <w:r w:rsidRPr="00807D7E">
        <w:rPr>
          <w:rFonts w:asciiTheme="minorHAnsi" w:hAnsiTheme="minorHAnsi"/>
          <w:sz w:val="23"/>
          <w:szCs w:val="23"/>
        </w:rPr>
        <w:t>Tunnetaidoilla tarkoitamme kykyä kohdata, tunnistaa, nimetä, ilmaista ja säädellä omia tunteitamme sekä tunnistaa t</w:t>
      </w:r>
      <w:r w:rsidR="00163834">
        <w:rPr>
          <w:rFonts w:asciiTheme="minorHAnsi" w:hAnsiTheme="minorHAnsi"/>
          <w:sz w:val="23"/>
          <w:szCs w:val="23"/>
        </w:rPr>
        <w:t>unteita myös toisissa. Tunne- ja vuorovaikutustaidot auttavat</w:t>
      </w:r>
      <w:r w:rsidRPr="00807D7E">
        <w:rPr>
          <w:rFonts w:asciiTheme="minorHAnsi" w:hAnsiTheme="minorHAnsi"/>
          <w:sz w:val="23"/>
          <w:szCs w:val="23"/>
        </w:rPr>
        <w:t xml:space="preserve"> käsittelemään omia tunteitamme sekä ymmärtämään tunteita itsessä ja toisissa. Omien tunteiden tunnistamisen kautta lapsen/nuoren on mahdollista oppia säätelemään tunnetilojaan joustavasti. Tunteiden tunnistaminen ja nimeäminen tukevat lasta</w:t>
      </w:r>
      <w:r w:rsidR="00163834">
        <w:rPr>
          <w:rFonts w:asciiTheme="minorHAnsi" w:hAnsiTheme="minorHAnsi"/>
          <w:sz w:val="23"/>
          <w:szCs w:val="23"/>
        </w:rPr>
        <w:t>/nuorta</w:t>
      </w:r>
      <w:r w:rsidRPr="00807D7E">
        <w:rPr>
          <w:rFonts w:asciiTheme="minorHAnsi" w:hAnsiTheme="minorHAnsi"/>
          <w:sz w:val="23"/>
          <w:szCs w:val="23"/>
        </w:rPr>
        <w:t xml:space="preserve"> tunnekokemustensa säätelyssä sekä sovittamisessa tilanteiden mukaisiin tarpeisiin.</w:t>
      </w:r>
    </w:p>
    <w:p w14:paraId="60809BEC" w14:textId="77777777" w:rsidR="00807D7E" w:rsidRPr="00807D7E" w:rsidRDefault="00807D7E" w:rsidP="005F622F">
      <w:pPr>
        <w:pStyle w:val="Default"/>
        <w:jc w:val="both"/>
        <w:rPr>
          <w:rFonts w:asciiTheme="minorHAnsi" w:hAnsiTheme="minorHAnsi"/>
          <w:sz w:val="23"/>
          <w:szCs w:val="23"/>
        </w:rPr>
      </w:pPr>
    </w:p>
    <w:p w14:paraId="7736F899" w14:textId="2FB0CBAA" w:rsidR="00807D7E" w:rsidRDefault="00807D7E" w:rsidP="005F622F">
      <w:pPr>
        <w:pStyle w:val="Default"/>
        <w:jc w:val="both"/>
        <w:rPr>
          <w:rFonts w:asciiTheme="minorHAnsi" w:hAnsiTheme="minorHAnsi"/>
          <w:sz w:val="23"/>
          <w:szCs w:val="23"/>
        </w:rPr>
      </w:pPr>
      <w:r w:rsidRPr="00807D7E">
        <w:rPr>
          <w:rFonts w:asciiTheme="minorHAnsi" w:hAnsiTheme="minorHAnsi"/>
          <w:sz w:val="23"/>
          <w:szCs w:val="23"/>
        </w:rPr>
        <w:t xml:space="preserve">Janakkalan kunnassa opetus- ja kasvatushenkilöstö toimii tunnekasvattajina auttaen lapsia ja nuoria nimeämään, säätelemään omia tunteitaan sekä tunnistamaan toisten </w:t>
      </w:r>
      <w:r w:rsidRPr="00807D7E">
        <w:rPr>
          <w:rFonts w:asciiTheme="minorHAnsi" w:hAnsiTheme="minorHAnsi"/>
          <w:sz w:val="23"/>
          <w:szCs w:val="23"/>
        </w:rPr>
        <w:lastRenderedPageBreak/>
        <w:t>tunteita. Tunnetaidot liittyvät kiinteästi vuorovaikutustaitoihin ja ne kehittyvät vuorovaikutuksessa muiden kanssa. Kyky tunnistaa toisen tunteita tukee sujuvaa vuorovaikutusta toisten kanssa. Tunne- ja vuorovaikutustaidot ovat tärkeitä taitoja arjessa, leikissä, opiskelussa ja ihmissuhteissa. Arki</w:t>
      </w:r>
      <w:r w:rsidR="00165565" w:rsidRPr="00036218">
        <w:rPr>
          <w:rFonts w:asciiTheme="minorHAnsi" w:hAnsiTheme="minorHAnsi"/>
          <w:sz w:val="23"/>
          <w:szCs w:val="23"/>
        </w:rPr>
        <w:t xml:space="preserve"> </w:t>
      </w:r>
      <w:r w:rsidRPr="00036218">
        <w:rPr>
          <w:rFonts w:asciiTheme="minorHAnsi" w:hAnsiTheme="minorHAnsi"/>
          <w:sz w:val="23"/>
          <w:szCs w:val="23"/>
        </w:rPr>
        <w:t>varhaiskasvatuksessa ja</w:t>
      </w:r>
      <w:r w:rsidRPr="00807D7E">
        <w:rPr>
          <w:rFonts w:asciiTheme="minorHAnsi" w:hAnsiTheme="minorHAnsi"/>
          <w:sz w:val="23"/>
          <w:szCs w:val="23"/>
        </w:rPr>
        <w:t xml:space="preserve"> oppilaitoksissa tarjoaa jatkuvasti mahdollisuuksia harjoitella vuorovaikutustaitoja turvallisesti aikuisen tuella.</w:t>
      </w:r>
    </w:p>
    <w:p w14:paraId="72AA1838" w14:textId="77777777" w:rsidR="00282BE0" w:rsidRPr="00807D7E" w:rsidRDefault="00282BE0" w:rsidP="005F622F">
      <w:pPr>
        <w:pStyle w:val="Default"/>
        <w:jc w:val="both"/>
        <w:rPr>
          <w:rFonts w:asciiTheme="minorHAnsi" w:hAnsiTheme="minorHAnsi"/>
          <w:sz w:val="23"/>
          <w:szCs w:val="23"/>
        </w:rPr>
      </w:pPr>
    </w:p>
    <w:p w14:paraId="02704FBD" w14:textId="46EF0C60" w:rsidR="00807D7E" w:rsidRPr="00807D7E" w:rsidRDefault="00B83B35" w:rsidP="005F622F">
      <w:pPr>
        <w:pStyle w:val="Default"/>
        <w:jc w:val="both"/>
        <w:rPr>
          <w:rFonts w:asciiTheme="minorHAnsi" w:hAnsiTheme="minorHAnsi"/>
          <w:sz w:val="23"/>
          <w:szCs w:val="23"/>
        </w:rPr>
      </w:pPr>
      <w:hyperlink r:id="rId19" w:history="1">
        <w:r w:rsidR="00807D7E" w:rsidRPr="00F930BA">
          <w:rPr>
            <w:rStyle w:val="Hyperlinkki"/>
            <w:rFonts w:asciiTheme="minorHAnsi" w:hAnsiTheme="minorHAnsi"/>
            <w:sz w:val="23"/>
            <w:szCs w:val="23"/>
          </w:rPr>
          <w:t>Liite 10: Esiopetuksen yhteisöllisen opiskeluhuollon tavoitteet lukuvuodelle 2024-2025</w:t>
        </w:r>
      </w:hyperlink>
    </w:p>
    <w:p w14:paraId="540DF485" w14:textId="1DD81249" w:rsidR="00807D7E" w:rsidRPr="00807D7E" w:rsidRDefault="00B83B35" w:rsidP="005F622F">
      <w:pPr>
        <w:pStyle w:val="Default"/>
        <w:jc w:val="both"/>
        <w:rPr>
          <w:rFonts w:asciiTheme="minorHAnsi" w:hAnsiTheme="minorHAnsi"/>
          <w:sz w:val="23"/>
          <w:szCs w:val="23"/>
        </w:rPr>
      </w:pPr>
      <w:hyperlink r:id="rId20" w:history="1">
        <w:r w:rsidR="00807D7E" w:rsidRPr="00F930BA">
          <w:rPr>
            <w:rStyle w:val="Hyperlinkki"/>
            <w:rFonts w:asciiTheme="minorHAnsi" w:hAnsiTheme="minorHAnsi"/>
            <w:sz w:val="23"/>
            <w:szCs w:val="23"/>
          </w:rPr>
          <w:t>Liite 11: Perus</w:t>
        </w:r>
        <w:r w:rsidR="00F8301B" w:rsidRPr="00F930BA">
          <w:rPr>
            <w:rStyle w:val="Hyperlinkki"/>
            <w:rFonts w:asciiTheme="minorHAnsi" w:hAnsiTheme="minorHAnsi"/>
            <w:sz w:val="23"/>
            <w:szCs w:val="23"/>
          </w:rPr>
          <w:t>o</w:t>
        </w:r>
        <w:r w:rsidR="00807D7E" w:rsidRPr="00F930BA">
          <w:rPr>
            <w:rStyle w:val="Hyperlinkki"/>
            <w:rFonts w:asciiTheme="minorHAnsi" w:hAnsiTheme="minorHAnsi"/>
            <w:sz w:val="23"/>
            <w:szCs w:val="23"/>
          </w:rPr>
          <w:t>petuksen yhteisöllisen opiskeluhuollon tavoitteet lukuvuodelle 2024-2025</w:t>
        </w:r>
      </w:hyperlink>
    </w:p>
    <w:p w14:paraId="53758E48" w14:textId="39F988B8" w:rsidR="003B22AE" w:rsidRDefault="00B83B35" w:rsidP="005F622F">
      <w:pPr>
        <w:pStyle w:val="Default"/>
        <w:jc w:val="both"/>
        <w:rPr>
          <w:rFonts w:asciiTheme="minorHAnsi" w:hAnsiTheme="minorHAnsi"/>
          <w:sz w:val="23"/>
          <w:szCs w:val="23"/>
        </w:rPr>
      </w:pPr>
      <w:hyperlink r:id="rId21" w:history="1">
        <w:r w:rsidR="00807D7E" w:rsidRPr="00713498">
          <w:rPr>
            <w:rStyle w:val="Hyperlinkki"/>
            <w:rFonts w:asciiTheme="minorHAnsi" w:hAnsiTheme="minorHAnsi"/>
            <w:sz w:val="23"/>
            <w:szCs w:val="23"/>
          </w:rPr>
          <w:t>Liite 12: L</w:t>
        </w:r>
        <w:r w:rsidR="003B22AE" w:rsidRPr="00713498">
          <w:rPr>
            <w:rStyle w:val="Hyperlinkki"/>
            <w:rFonts w:asciiTheme="minorHAnsi" w:hAnsiTheme="minorHAnsi"/>
            <w:sz w:val="23"/>
            <w:szCs w:val="23"/>
          </w:rPr>
          <w:t>ukion hyvinvoinnin vuosikello</w:t>
        </w:r>
      </w:hyperlink>
    </w:p>
    <w:p w14:paraId="33F6F303" w14:textId="77777777" w:rsidR="00282BE0" w:rsidRPr="00807D7E" w:rsidRDefault="00282BE0" w:rsidP="00807D7E">
      <w:pPr>
        <w:pStyle w:val="Default"/>
        <w:spacing w:line="360" w:lineRule="auto"/>
        <w:rPr>
          <w:rFonts w:asciiTheme="minorHAnsi" w:hAnsiTheme="minorHAnsi"/>
          <w:sz w:val="23"/>
          <w:szCs w:val="23"/>
        </w:rPr>
      </w:pPr>
    </w:p>
    <w:p w14:paraId="713115C7" w14:textId="633BAC5C" w:rsidR="00282BE0" w:rsidRPr="00282BE0" w:rsidRDefault="00807D7E" w:rsidP="005F622F">
      <w:pPr>
        <w:pStyle w:val="Otsikko1"/>
      </w:pPr>
      <w:bookmarkStart w:id="28" w:name="_Toc213241631"/>
      <w:r w:rsidRPr="00807D7E">
        <w:t>4</w:t>
      </w:r>
      <w:r w:rsidR="00007BB0">
        <w:t>.</w:t>
      </w:r>
      <w:r w:rsidRPr="00807D7E">
        <w:t xml:space="preserve"> YKSILÖKOHTAISEN OPISKELIJAHUOLLON JÄRJESTÄMINEN</w:t>
      </w:r>
      <w:bookmarkEnd w:id="28"/>
    </w:p>
    <w:p w14:paraId="7B5C2481" w14:textId="03FDD7ED" w:rsidR="00807D7E" w:rsidRPr="008F203B" w:rsidRDefault="00807D7E" w:rsidP="008F203B">
      <w:pPr>
        <w:pStyle w:val="Otsikko2"/>
      </w:pPr>
      <w:bookmarkStart w:id="29" w:name="_Toc213241632"/>
      <w:r w:rsidRPr="00807D7E">
        <w:t>4.1 Opiskelijan ohjaaminen opiskeluhuoltopalveluihin</w:t>
      </w:r>
      <w:bookmarkEnd w:id="29"/>
    </w:p>
    <w:p w14:paraId="5327E673" w14:textId="4E407DAF" w:rsidR="00B00EEA" w:rsidRDefault="00807D7E" w:rsidP="00655EB4">
      <w:pPr>
        <w:pStyle w:val="Default"/>
        <w:jc w:val="both"/>
        <w:rPr>
          <w:rFonts w:asciiTheme="minorHAnsi" w:hAnsiTheme="minorHAnsi"/>
          <w:sz w:val="23"/>
          <w:szCs w:val="23"/>
        </w:rPr>
      </w:pPr>
      <w:r w:rsidRPr="00807D7E">
        <w:rPr>
          <w:rFonts w:asciiTheme="minorHAnsi" w:hAnsiTheme="minorHAnsi"/>
          <w:sz w:val="23"/>
          <w:szCs w:val="23"/>
        </w:rPr>
        <w:t xml:space="preserve">Opiskelija voi hakeutua opiskeluhuoltopalveluihin itse tai huoltaja voi ottaa yhteyttä opiskeluhuollon työntekijöihin alaikäisen lapsensa puolesta ja pyytää hänelle tapaamista. </w:t>
      </w:r>
      <w:r w:rsidR="00655EB4" w:rsidRPr="002D72D9">
        <w:rPr>
          <w:rFonts w:asciiTheme="minorHAnsi" w:hAnsiTheme="minorHAnsi"/>
          <w:color w:val="auto"/>
          <w:sz w:val="23"/>
          <w:szCs w:val="23"/>
        </w:rPr>
        <w:t>Oppilaitoksen</w:t>
      </w:r>
      <w:r w:rsidR="00655EB4">
        <w:rPr>
          <w:rFonts w:asciiTheme="minorHAnsi" w:hAnsiTheme="minorHAnsi"/>
          <w:sz w:val="23"/>
          <w:szCs w:val="23"/>
        </w:rPr>
        <w:t xml:space="preserve"> </w:t>
      </w:r>
      <w:r w:rsidRPr="00807D7E">
        <w:rPr>
          <w:rFonts w:asciiTheme="minorHAnsi" w:hAnsiTheme="minorHAnsi"/>
          <w:sz w:val="23"/>
          <w:szCs w:val="23"/>
        </w:rPr>
        <w:t>henkilökunta voi myös suositella opiskelijalle opiskeluhuoltopalveluita sekä muut yhteistyötahot voivat ohjata opiskelijaa opiskeluhuollon palveluihin. Yksilökohtainen opiskeluhuolto perustuu aina vapaaehtoisuuteen ja sen toteuttaminen edellyttää suostumusta. Alaikäisellä opiskelijalla on myös oikeus tavata koulukuraattoria tai psykologia huoltajan tietämättä ja kieltää antamasta itseään koskevia salassa pidettäviä opiskeluhuollon tietoja huoltajalle. Huoltajalla ei ole oikeutta kieltää alaikäistä käyttämästä o</w:t>
      </w:r>
      <w:r w:rsidR="00B00EEA">
        <w:rPr>
          <w:rFonts w:asciiTheme="minorHAnsi" w:hAnsiTheme="minorHAnsi"/>
          <w:sz w:val="23"/>
          <w:szCs w:val="23"/>
        </w:rPr>
        <w:t xml:space="preserve">piskeluhuollon palveluja. </w:t>
      </w:r>
    </w:p>
    <w:p w14:paraId="157AFEBC" w14:textId="77777777" w:rsidR="00B00EEA" w:rsidRDefault="00B00EEA" w:rsidP="00655EB4">
      <w:pPr>
        <w:pStyle w:val="Default"/>
        <w:jc w:val="both"/>
        <w:rPr>
          <w:rFonts w:asciiTheme="minorHAnsi" w:hAnsiTheme="minorHAnsi"/>
          <w:sz w:val="23"/>
          <w:szCs w:val="23"/>
        </w:rPr>
      </w:pPr>
    </w:p>
    <w:p w14:paraId="452E61FA" w14:textId="6547BB47" w:rsidR="00807D7E" w:rsidRDefault="00B00EEA" w:rsidP="00655EB4">
      <w:pPr>
        <w:pStyle w:val="Default"/>
        <w:jc w:val="both"/>
        <w:rPr>
          <w:rFonts w:asciiTheme="minorHAnsi" w:hAnsiTheme="minorHAnsi"/>
          <w:sz w:val="23"/>
          <w:szCs w:val="23"/>
        </w:rPr>
      </w:pPr>
      <w:r>
        <w:rPr>
          <w:rFonts w:asciiTheme="minorHAnsi" w:hAnsiTheme="minorHAnsi"/>
          <w:sz w:val="23"/>
          <w:szCs w:val="23"/>
        </w:rPr>
        <w:t>Oppilaitoksen</w:t>
      </w:r>
      <w:r w:rsidR="00807D7E" w:rsidRPr="00807D7E">
        <w:rPr>
          <w:rFonts w:asciiTheme="minorHAnsi" w:hAnsiTheme="minorHAnsi"/>
          <w:sz w:val="23"/>
          <w:szCs w:val="23"/>
        </w:rPr>
        <w:t xml:space="preserve"> työntekijän arvioidessa opiskelijan tarvitsevan opiskeluhuollon palveluita, tulee hänen olla viipymättä yhteydessä opiskeluhuollon terveydenhoitajaan, kuraattoriin tai psykologiin. Yhteydenotosta on annettava tieto opiskelijan huoltajalle tai lailliselle edustajalle, ellei opiskelijan toivomukset tätä estä ikä- ja kehitystaso huomioiden. (Oppilas- ja opiskelijahuoltolaki 1287/2013 16§)</w:t>
      </w:r>
    </w:p>
    <w:p w14:paraId="78BF5645" w14:textId="77777777" w:rsidR="00B00EEA" w:rsidRPr="00807D7E" w:rsidRDefault="00B00EEA" w:rsidP="00655EB4">
      <w:pPr>
        <w:pStyle w:val="Default"/>
        <w:jc w:val="both"/>
        <w:rPr>
          <w:rFonts w:asciiTheme="minorHAnsi" w:hAnsiTheme="minorHAnsi"/>
          <w:sz w:val="23"/>
          <w:szCs w:val="23"/>
        </w:rPr>
      </w:pPr>
    </w:p>
    <w:p w14:paraId="06BE4937" w14:textId="109129E6"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Opiskelijalle on järjestettävä mahdollisuus keskustella henkilökohtaisesti opiskeluhuollon psykologin tai kuraattorin kanssa viimeistään seitsemäntenä oppilaitoksen työpäivänä sen jälkeen</w:t>
      </w:r>
      <w:r w:rsidR="008F203B">
        <w:rPr>
          <w:rFonts w:asciiTheme="minorHAnsi" w:hAnsiTheme="minorHAnsi"/>
          <w:sz w:val="23"/>
          <w:szCs w:val="23"/>
        </w:rPr>
        <w:t>,</w:t>
      </w:r>
      <w:r w:rsidRPr="00807D7E">
        <w:rPr>
          <w:rFonts w:asciiTheme="minorHAnsi" w:hAnsiTheme="minorHAnsi"/>
          <w:sz w:val="23"/>
          <w:szCs w:val="23"/>
        </w:rPr>
        <w:t xml:space="preserve"> kun opiskelija on tätä pyytänyt. Kiireellisessä tapauksessa mahdollisuus keskusteluun on järjestettävä samana tai seuraavana työpäivänä. (Finlex, Oppilas- ja opiskelijahuoltolaki 1287/2013). Vastuu asian kiireellisyyden arviosta on aina opiskeluhuollon työntekijällä. Määräajat eivät koske psykologin kognitiivisia tutkimuksia.</w:t>
      </w:r>
    </w:p>
    <w:p w14:paraId="4AA7055E" w14:textId="765AD2FD" w:rsidR="00807D7E" w:rsidRPr="00807D7E" w:rsidRDefault="00807D7E" w:rsidP="00FA3F51">
      <w:pPr>
        <w:pStyle w:val="Otsikko2"/>
      </w:pPr>
      <w:bookmarkStart w:id="30" w:name="_Toc213241633"/>
      <w:r w:rsidRPr="00807D7E">
        <w:lastRenderedPageBreak/>
        <w:t>4.2 Yksittäisen opiskelijan tueksi koottavan monialaisen asiantuntijaryhmän kokoaminen, suostumuksen hankkiminen ja työskentelyyn osallistuminen</w:t>
      </w:r>
      <w:bookmarkEnd w:id="30"/>
      <w:r w:rsidRPr="00807D7E">
        <w:t xml:space="preserve"> </w:t>
      </w:r>
    </w:p>
    <w:p w14:paraId="0485BEE5" w14:textId="77777777"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 xml:space="preserve">Monialainen asiantuntijaryhmä kootaan tapauskohtaisesti opiskelijan tueksi silloin, kun hänen huolta herättävän tilanteensa varhaiseen selvittelyyn ja hoitamiseen tarvitaan eri alojen asiantuntijoita ja etenkin silloin, kun tarvitaan monialaista yhteistyötä opetushenkilöstön ja opiskeluhuollon palvelujen henkilöstön välillä. Monialaisuudella tarkoitetaan sitä, että paikalla on eri ammattiryhmien edustajia opetushenkilöstöstä ja opiskeluhuollosta sekä tarvittaessa muista lapsiperheiden palveluista. </w:t>
      </w:r>
    </w:p>
    <w:p w14:paraId="19F8FF35" w14:textId="77777777" w:rsidR="00807D7E" w:rsidRPr="00807D7E" w:rsidRDefault="00807D7E" w:rsidP="00655EB4">
      <w:pPr>
        <w:pStyle w:val="Default"/>
        <w:jc w:val="both"/>
        <w:rPr>
          <w:rFonts w:asciiTheme="minorHAnsi" w:hAnsiTheme="minorHAnsi"/>
          <w:sz w:val="23"/>
          <w:szCs w:val="23"/>
        </w:rPr>
      </w:pPr>
    </w:p>
    <w:p w14:paraId="3EB519EB" w14:textId="1943F85C"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Ryhmän kokoaa se opetushenkilöstön tai opiskeluhuollon toimija, joka havaitsee monialaisen opiskeluhuollon tarpeen. Opiskelijalta ja/tai huoltajalta tulee ain</w:t>
      </w:r>
      <w:r w:rsidR="00B00EEA">
        <w:rPr>
          <w:rFonts w:asciiTheme="minorHAnsi" w:hAnsiTheme="minorHAnsi"/>
          <w:sz w:val="23"/>
          <w:szCs w:val="23"/>
        </w:rPr>
        <w:t>a pyytää suostumus monialai</w:t>
      </w:r>
      <w:r w:rsidRPr="00807D7E">
        <w:rPr>
          <w:rFonts w:asciiTheme="minorHAnsi" w:hAnsiTheme="minorHAnsi"/>
          <w:sz w:val="23"/>
          <w:szCs w:val="23"/>
        </w:rPr>
        <w:t>sen asiantuntijaryhmän k</w:t>
      </w:r>
      <w:r w:rsidR="00B00EEA">
        <w:rPr>
          <w:rFonts w:asciiTheme="minorHAnsi" w:hAnsiTheme="minorHAnsi"/>
          <w:sz w:val="23"/>
          <w:szCs w:val="23"/>
        </w:rPr>
        <w:t>okoontumiselle. Monialainen</w:t>
      </w:r>
      <w:r w:rsidRPr="00807D7E">
        <w:rPr>
          <w:rFonts w:asciiTheme="minorHAnsi" w:hAnsiTheme="minorHAnsi"/>
          <w:sz w:val="23"/>
          <w:szCs w:val="23"/>
        </w:rPr>
        <w:t xml:space="preserve"> asiantuntijaryhmä muodostetaan oppilaitoksen opetushenkilöstön, opiskeluhuollon eri toimijoista sekä mahdollisista muista keskeisistä toimijoista (esim. sosiaalitoimi, nuorisotoimi, erikoissairaanhoito, poliisi) aina tapauskohtaisesti ja kokoonpanoltaan kulloisenkin yksittäisen opiskelijan tarpeen mukaisesti. Ennen kuin opiskelija tai huoltaja antaa suostumuksensa, on varmistuttava, että häntä on informoitu asianmukaisesti ryhmän toimintaperiaatteista sekä siitä, että asiantuntijaryhmän jäsenillä on oikeus ilmaista toisilleen kaikki asian hoitamisen kannalta välttämättömiksi katsomansa salassa pidettävätkin tiedot sekä oikeus konsultoida muita asiantuntijoita. Monialaisen asiantuntijaryhmän jäsenet voivat myös tarpeen mukaisesti vaihtua asian edetessä. Tällöin uusien jäsenten osalta on saatava opiskelijan tai huoltajan suostumus kuten perustamisvaiheessa.</w:t>
      </w:r>
    </w:p>
    <w:p w14:paraId="350733AB" w14:textId="2B2D6611" w:rsidR="00807D7E" w:rsidRPr="00655EB4" w:rsidRDefault="00807D7E" w:rsidP="008F203B">
      <w:pPr>
        <w:pStyle w:val="Otsikko2"/>
        <w:rPr>
          <w:strike/>
        </w:rPr>
      </w:pPr>
      <w:bookmarkStart w:id="31" w:name="_Toc213241634"/>
      <w:r w:rsidRPr="00807D7E">
        <w:t>4.3 Opiskel</w:t>
      </w:r>
      <w:r w:rsidR="00655EB4">
        <w:t xml:space="preserve">uhuoltokertomusten laatiminen ja </w:t>
      </w:r>
      <w:r w:rsidRPr="00655EB4">
        <w:t>säilytys</w:t>
      </w:r>
      <w:bookmarkEnd w:id="31"/>
    </w:p>
    <w:p w14:paraId="2E52F055" w14:textId="1F09641A" w:rsidR="00807D7E" w:rsidRPr="00807D7E" w:rsidRDefault="00B00EEA" w:rsidP="00655EB4">
      <w:pPr>
        <w:pStyle w:val="Default"/>
        <w:jc w:val="both"/>
        <w:rPr>
          <w:rFonts w:asciiTheme="minorHAnsi" w:hAnsiTheme="minorHAnsi"/>
          <w:sz w:val="23"/>
          <w:szCs w:val="23"/>
        </w:rPr>
      </w:pPr>
      <w:r>
        <w:rPr>
          <w:rFonts w:asciiTheme="minorHAnsi" w:hAnsiTheme="minorHAnsi"/>
          <w:sz w:val="23"/>
          <w:szCs w:val="23"/>
        </w:rPr>
        <w:t>Oppilaitoksessa monialai</w:t>
      </w:r>
      <w:r w:rsidR="00807D7E" w:rsidRPr="00807D7E">
        <w:rPr>
          <w:rFonts w:asciiTheme="minorHAnsi" w:hAnsiTheme="minorHAnsi"/>
          <w:sz w:val="23"/>
          <w:szCs w:val="23"/>
        </w:rPr>
        <w:t>sen asiantuntijaryhmän tapaamisen sisältö kirjataan vastuineen opiskeluhuoltokertomuksen (liite 13) omaan kansioon ja se säilytetään kahden lukon takana</w:t>
      </w:r>
      <w:r w:rsidR="007E617E">
        <w:rPr>
          <w:rFonts w:asciiTheme="minorHAnsi" w:hAnsiTheme="minorHAnsi"/>
          <w:sz w:val="23"/>
          <w:szCs w:val="23"/>
        </w:rPr>
        <w:t xml:space="preserve"> </w:t>
      </w:r>
      <w:r w:rsidR="007E617E" w:rsidRPr="002D72D9">
        <w:rPr>
          <w:rFonts w:asciiTheme="minorHAnsi" w:hAnsiTheme="minorHAnsi"/>
          <w:color w:val="auto"/>
          <w:sz w:val="23"/>
          <w:szCs w:val="23"/>
        </w:rPr>
        <w:t>oppilaitoksen</w:t>
      </w:r>
      <w:r w:rsidR="00807D7E" w:rsidRPr="00807D7E">
        <w:rPr>
          <w:rFonts w:asciiTheme="minorHAnsi" w:hAnsiTheme="minorHAnsi"/>
          <w:sz w:val="23"/>
          <w:szCs w:val="23"/>
        </w:rPr>
        <w:t xml:space="preserve"> esihenkilön määrittelemässä paikassa. Opiskeluhuoltokertomuksen kirjaa asiantuntijaryhmän koollekutsuja. </w:t>
      </w:r>
    </w:p>
    <w:p w14:paraId="5865A7D8" w14:textId="0E782727"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 xml:space="preserve">Opiskeluhuoltorekisterin vastuuhenkilö on rehtori tai päiväkodin johtaja. </w:t>
      </w:r>
    </w:p>
    <w:p w14:paraId="4EE4E3AF" w14:textId="2BFF8C97" w:rsidR="00807D7E" w:rsidRPr="00807D7E" w:rsidRDefault="00807D7E" w:rsidP="00FA3F51">
      <w:pPr>
        <w:pStyle w:val="Otsikko2"/>
      </w:pPr>
      <w:bookmarkStart w:id="32" w:name="_Toc213241635"/>
      <w:r w:rsidRPr="00807D7E">
        <w:t xml:space="preserve">4.4 </w:t>
      </w:r>
      <w:r w:rsidR="00CC58E5">
        <w:t>L</w:t>
      </w:r>
      <w:r w:rsidR="002D72D9">
        <w:t>aajaan terveystarkastuksee</w:t>
      </w:r>
      <w:r w:rsidRPr="00807D7E">
        <w:t xml:space="preserve">n </w:t>
      </w:r>
      <w:r w:rsidR="00CC58E5" w:rsidRPr="00CC58E5">
        <w:t xml:space="preserve">liittyvät </w:t>
      </w:r>
      <w:r w:rsidRPr="00807D7E">
        <w:t>toimintakäytänteet</w:t>
      </w:r>
      <w:bookmarkEnd w:id="32"/>
    </w:p>
    <w:p w14:paraId="3DFF7EBA" w14:textId="7A58B179"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Laajaan terveystarkastukseen sisältyy opiskelijan hyvinvoinnin, kasvun, kehityksen ja terveydentilan arvioimisen lisäksi</w:t>
      </w:r>
      <w:r w:rsidRPr="002D72D9">
        <w:rPr>
          <w:rFonts w:asciiTheme="minorHAnsi" w:hAnsiTheme="minorHAnsi"/>
          <w:color w:val="auto"/>
          <w:sz w:val="23"/>
          <w:szCs w:val="23"/>
        </w:rPr>
        <w:t xml:space="preserve"> </w:t>
      </w:r>
      <w:r w:rsidR="00CC58E5" w:rsidRPr="002D72D9">
        <w:rPr>
          <w:rFonts w:asciiTheme="minorHAnsi" w:hAnsiTheme="minorHAnsi"/>
          <w:color w:val="auto"/>
          <w:sz w:val="23"/>
          <w:szCs w:val="23"/>
        </w:rPr>
        <w:t>huoltajien</w:t>
      </w:r>
      <w:r w:rsidRPr="002D72D9">
        <w:rPr>
          <w:rFonts w:asciiTheme="minorHAnsi" w:hAnsiTheme="minorHAnsi"/>
          <w:color w:val="auto"/>
          <w:sz w:val="23"/>
          <w:szCs w:val="23"/>
        </w:rPr>
        <w:t xml:space="preserve"> </w:t>
      </w:r>
      <w:r w:rsidRPr="00807D7E">
        <w:rPr>
          <w:rFonts w:asciiTheme="minorHAnsi" w:hAnsiTheme="minorHAnsi"/>
          <w:sz w:val="23"/>
          <w:szCs w:val="23"/>
        </w:rPr>
        <w:t xml:space="preserve">ja koko perheen hyvinvoinnin selvittely kokonaisvaltaisesti. Terveystarkastukseen kutsutaan mukaan opiskelijan molemmat huoltajat. Tarkastusta varten opiskelija täyttää terveyskyselylomakkeen ja vanhemmat terveystarkastuksen esitietolomakkeen. Asetuksen 338/2011 (Valtioneuvoston asetus neuvolatoiminnasta, koulu- ja opiskeluterveydenhuollosta sekä lasten ja nuorten ehkäisevästä suun terveydenhuollosta) 7 §:n mukaisesti laajaan terveystarkastukseen </w:t>
      </w:r>
      <w:r w:rsidRPr="00807D7E">
        <w:rPr>
          <w:rFonts w:asciiTheme="minorHAnsi" w:hAnsiTheme="minorHAnsi"/>
          <w:sz w:val="23"/>
          <w:szCs w:val="23"/>
        </w:rPr>
        <w:lastRenderedPageBreak/>
        <w:t xml:space="preserve">sisällytetään huoltajan kirjallisella suostumuksella opettajan arvio opiskelijan oppimisesta, kehityksestä ja hyvinvoinnista oppilaitoksessa. </w:t>
      </w:r>
    </w:p>
    <w:p w14:paraId="220D3F93" w14:textId="77777777" w:rsidR="00655EB4" w:rsidRDefault="00655EB4" w:rsidP="00655EB4">
      <w:pPr>
        <w:pStyle w:val="Default"/>
        <w:jc w:val="both"/>
        <w:rPr>
          <w:rFonts w:asciiTheme="minorHAnsi" w:hAnsiTheme="minorHAnsi"/>
          <w:sz w:val="23"/>
          <w:szCs w:val="23"/>
        </w:rPr>
      </w:pPr>
    </w:p>
    <w:p w14:paraId="0DAD6A5C" w14:textId="5721103F"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 xml:space="preserve">Ennen tarkastusten alkua käytävä yleisen tason keskustelu luokan tilanteesta opettajan ja </w:t>
      </w:r>
      <w:r w:rsidR="00413AC3" w:rsidRPr="002D72D9">
        <w:rPr>
          <w:rFonts w:asciiTheme="minorHAnsi" w:hAnsiTheme="minorHAnsi"/>
          <w:color w:val="auto"/>
          <w:sz w:val="23"/>
          <w:szCs w:val="23"/>
        </w:rPr>
        <w:t>opiskelu</w:t>
      </w:r>
      <w:r w:rsidRPr="00807D7E">
        <w:rPr>
          <w:rFonts w:asciiTheme="minorHAnsi" w:hAnsiTheme="minorHAnsi"/>
          <w:sz w:val="23"/>
          <w:szCs w:val="23"/>
        </w:rPr>
        <w:t xml:space="preserve">huoltoryhmän välillä on hyödyksi ohjaamaan terveystarkastusten sisältöä olennaisiin asioihin. Terveystarkastusten jälkeen terveydenhoitaja voi antaa yhteenvedon sovituista asioista luokanopettajalle sekä </w:t>
      </w:r>
      <w:r w:rsidR="00413AC3" w:rsidRPr="002D72D9">
        <w:rPr>
          <w:rFonts w:asciiTheme="minorHAnsi" w:hAnsiTheme="minorHAnsi"/>
          <w:color w:val="auto"/>
          <w:sz w:val="23"/>
          <w:szCs w:val="23"/>
        </w:rPr>
        <w:t>opiskelu</w:t>
      </w:r>
      <w:r w:rsidRPr="00807D7E">
        <w:rPr>
          <w:rFonts w:asciiTheme="minorHAnsi" w:hAnsiTheme="minorHAnsi"/>
          <w:sz w:val="23"/>
          <w:szCs w:val="23"/>
        </w:rPr>
        <w:t>huoltoryhmälle.</w:t>
      </w:r>
    </w:p>
    <w:p w14:paraId="76E1B7AC" w14:textId="602C795A" w:rsidR="00807D7E" w:rsidRPr="00807D7E" w:rsidRDefault="00807D7E" w:rsidP="00655EB4">
      <w:pPr>
        <w:pStyle w:val="Default"/>
        <w:jc w:val="both"/>
        <w:rPr>
          <w:rFonts w:asciiTheme="minorHAnsi" w:hAnsiTheme="minorHAnsi"/>
          <w:sz w:val="23"/>
          <w:szCs w:val="23"/>
        </w:rPr>
      </w:pPr>
      <w:r w:rsidRPr="00807D7E">
        <w:rPr>
          <w:rFonts w:asciiTheme="minorHAnsi" w:hAnsiTheme="minorHAnsi"/>
          <w:sz w:val="23"/>
          <w:szCs w:val="23"/>
        </w:rPr>
        <w:t xml:space="preserve">Laajoissa terveystarkastuksissa huomioidaan kaikki edellä mainitut kyselyt ja niissä esille tulevat asiat käydään läpi opiskelijan ja </w:t>
      </w:r>
      <w:r w:rsidR="00165565" w:rsidRPr="002D72D9">
        <w:rPr>
          <w:rFonts w:asciiTheme="minorHAnsi" w:hAnsiTheme="minorHAnsi"/>
          <w:color w:val="auto"/>
          <w:sz w:val="23"/>
          <w:szCs w:val="23"/>
        </w:rPr>
        <w:t>huoltajien</w:t>
      </w:r>
      <w:r w:rsidR="00165565" w:rsidRPr="00165565">
        <w:rPr>
          <w:rFonts w:asciiTheme="minorHAnsi" w:hAnsiTheme="minorHAnsi"/>
          <w:color w:val="FF0000"/>
          <w:sz w:val="23"/>
          <w:szCs w:val="23"/>
        </w:rPr>
        <w:t xml:space="preserve"> </w:t>
      </w:r>
      <w:r w:rsidRPr="00807D7E">
        <w:rPr>
          <w:rFonts w:asciiTheme="minorHAnsi" w:hAnsiTheme="minorHAnsi"/>
          <w:sz w:val="23"/>
          <w:szCs w:val="23"/>
        </w:rPr>
        <w:t>kanssa. Opiskelijan tuen ja avun varmistamiseksi laajojen terveystarkastusten kokonaisarvioista ja jatkosuunnitelmista siirretään tarvittavaa tietoa muille opiskelijan kanssa työskenteleville opiskeluhuollon toimijoille, opettajalle tai muille tahoille. Tietojen luovuttaminen kouluterveydenhuollosta tapahtuu aina tietosuojalainsäädännön mukaisesti: kirjallisella suostumuksella tai lakiin perustuen (esim. perusopetuslaki ja lastensuojelulaki).</w:t>
      </w:r>
    </w:p>
    <w:p w14:paraId="4C502BBB" w14:textId="74FB4EE6" w:rsidR="00807D7E" w:rsidRPr="00484D38" w:rsidRDefault="00807D7E" w:rsidP="00FA3F51">
      <w:pPr>
        <w:pStyle w:val="Otsikko2"/>
        <w:rPr>
          <w:strike/>
        </w:rPr>
      </w:pPr>
      <w:bookmarkStart w:id="33" w:name="_Toc213241636"/>
      <w:r w:rsidRPr="00807D7E">
        <w:t xml:space="preserve">4.5 Opiskelijan </w:t>
      </w:r>
      <w:r w:rsidR="00484D38">
        <w:t>opetuspäivän aikainen lääkitys</w:t>
      </w:r>
      <w:bookmarkEnd w:id="33"/>
    </w:p>
    <w:p w14:paraId="3D159DD7" w14:textId="50B2F904" w:rsidR="00807D7E" w:rsidRPr="008F203B" w:rsidRDefault="00807D7E" w:rsidP="00484D38">
      <w:pPr>
        <w:pStyle w:val="Default"/>
        <w:jc w:val="both"/>
        <w:rPr>
          <w:rFonts w:asciiTheme="minorHAnsi" w:hAnsiTheme="minorHAnsi"/>
          <w:sz w:val="23"/>
          <w:szCs w:val="23"/>
        </w:rPr>
      </w:pPr>
      <w:r w:rsidRPr="00807D7E">
        <w:rPr>
          <w:rFonts w:asciiTheme="minorHAnsi" w:hAnsiTheme="minorHAnsi"/>
          <w:sz w:val="23"/>
          <w:szCs w:val="23"/>
        </w:rPr>
        <w:t xml:space="preserve">Huoltajien velvollisuus on kertoa </w:t>
      </w:r>
      <w:r w:rsidR="00165565" w:rsidRPr="002D72D9">
        <w:rPr>
          <w:rFonts w:asciiTheme="minorHAnsi" w:hAnsiTheme="minorHAnsi"/>
          <w:color w:val="auto"/>
          <w:sz w:val="23"/>
          <w:szCs w:val="23"/>
        </w:rPr>
        <w:t xml:space="preserve">oppilaitoksen henkilöstölle </w:t>
      </w:r>
      <w:r w:rsidR="00F71C49" w:rsidRPr="002D72D9">
        <w:rPr>
          <w:rFonts w:asciiTheme="minorHAnsi" w:hAnsiTheme="minorHAnsi"/>
          <w:color w:val="auto"/>
          <w:sz w:val="23"/>
          <w:szCs w:val="23"/>
        </w:rPr>
        <w:t xml:space="preserve">alaikäisen </w:t>
      </w:r>
      <w:r w:rsidRPr="00807D7E">
        <w:rPr>
          <w:rFonts w:asciiTheme="minorHAnsi" w:hAnsiTheme="minorHAnsi"/>
          <w:sz w:val="23"/>
          <w:szCs w:val="23"/>
        </w:rPr>
        <w:t>opiskelijan sairauksista ja niiden hoidosta. Jos opiskelijan sairaus aiheuttaa erityisjärjestelyjä, sovitaan niistä aina yksilökohtaisesti hoitoneuvottelussa. Hoitoneuvotteluun osallistuvat huoltajien sekä opettajan ja avustajan lisäksi tarvittaessa erikoissairaanhoidon edustaja. Jos sairaus edellyttää tai muuten opiskelijalle annetaan lääkettä esi- tai perusopetuksessa, lääkkeen antamisesta laaditaan sopimus lääkehoidon tote</w:t>
      </w:r>
      <w:r w:rsidR="00B00EEA">
        <w:rPr>
          <w:rFonts w:asciiTheme="minorHAnsi" w:hAnsiTheme="minorHAnsi"/>
          <w:sz w:val="23"/>
          <w:szCs w:val="23"/>
        </w:rPr>
        <w:t>uttamisesta (lääkehoitosuunnitelma</w:t>
      </w:r>
      <w:r w:rsidRPr="00807D7E">
        <w:rPr>
          <w:rFonts w:asciiTheme="minorHAnsi" w:hAnsiTheme="minorHAnsi"/>
          <w:sz w:val="23"/>
          <w:szCs w:val="23"/>
        </w:rPr>
        <w:t xml:space="preserve">). Huoltaja sitoutuu toimittamaan oppilaitokseen ajantasaiset lääkitys- ja hoito-ohjeet sekä opiskelijan hoidossa tarvittavat lääkkeet ja hoitotarvikkeet. </w:t>
      </w:r>
    </w:p>
    <w:p w14:paraId="01550C6A" w14:textId="77777777" w:rsidR="00807D7E" w:rsidRPr="00807D7E" w:rsidRDefault="00807D7E" w:rsidP="00FA3F51">
      <w:pPr>
        <w:pStyle w:val="Otsikko2"/>
      </w:pPr>
      <w:bookmarkStart w:id="34" w:name="_Toc213241637"/>
      <w:r w:rsidRPr="00807D7E">
        <w:t>4.6 Tarvittavan opiskeluhuollon järjestäminen kurinpitotoimen tai opiskelijan opetukseen osallistumisen epäämisen yhteydessä</w:t>
      </w:r>
      <w:bookmarkEnd w:id="34"/>
    </w:p>
    <w:p w14:paraId="79BD2017" w14:textId="5023F9CF" w:rsidR="00807D7E" w:rsidRDefault="00807D7E" w:rsidP="00484D38">
      <w:pPr>
        <w:pStyle w:val="Default"/>
        <w:jc w:val="both"/>
        <w:rPr>
          <w:rFonts w:asciiTheme="minorHAnsi" w:hAnsiTheme="minorHAnsi"/>
          <w:sz w:val="23"/>
          <w:szCs w:val="23"/>
        </w:rPr>
      </w:pPr>
      <w:r w:rsidRPr="00807D7E">
        <w:rPr>
          <w:rFonts w:asciiTheme="minorHAnsi" w:hAnsiTheme="minorHAnsi"/>
          <w:sz w:val="23"/>
          <w:szCs w:val="23"/>
        </w:rPr>
        <w:t xml:space="preserve">Kun on olemassa vaara, että opiskelijan tai muun henkilön turvallisuus kärsii väkivaltaisen tai uhkaavan käytöksen johdosta tai opetus vaikeutuu kohtuuttomasti opiskelijan häiritsevän käytöksen vuoksi, voidaan opiskelijalta evätä osallistuminen opetukseen kuluvan ja sitä seuraavan </w:t>
      </w:r>
      <w:r w:rsidR="00484D38" w:rsidRPr="00CE61D2">
        <w:rPr>
          <w:rFonts w:asciiTheme="minorHAnsi" w:hAnsiTheme="minorHAnsi"/>
          <w:color w:val="auto"/>
          <w:sz w:val="23"/>
          <w:szCs w:val="23"/>
        </w:rPr>
        <w:t>opetus</w:t>
      </w:r>
      <w:r w:rsidRPr="00807D7E">
        <w:rPr>
          <w:rFonts w:asciiTheme="minorHAnsi" w:hAnsiTheme="minorHAnsi"/>
          <w:sz w:val="23"/>
          <w:szCs w:val="23"/>
        </w:rPr>
        <w:t xml:space="preserve">päivän ajaksi. </w:t>
      </w:r>
    </w:p>
    <w:p w14:paraId="76D08289" w14:textId="77777777" w:rsidR="008F203B" w:rsidRPr="00807D7E" w:rsidRDefault="008F203B" w:rsidP="00484D38">
      <w:pPr>
        <w:pStyle w:val="Default"/>
        <w:jc w:val="both"/>
        <w:rPr>
          <w:rFonts w:asciiTheme="minorHAnsi" w:hAnsiTheme="minorHAnsi"/>
          <w:sz w:val="23"/>
          <w:szCs w:val="23"/>
        </w:rPr>
      </w:pPr>
    </w:p>
    <w:p w14:paraId="715469D3" w14:textId="79A2A964" w:rsidR="00807D7E" w:rsidRDefault="00807D7E" w:rsidP="00484D38">
      <w:pPr>
        <w:pStyle w:val="Default"/>
        <w:jc w:val="both"/>
        <w:rPr>
          <w:rFonts w:asciiTheme="minorHAnsi" w:hAnsiTheme="minorHAnsi"/>
          <w:sz w:val="23"/>
          <w:szCs w:val="23"/>
        </w:rPr>
      </w:pPr>
      <w:r w:rsidRPr="00807D7E">
        <w:rPr>
          <w:rFonts w:asciiTheme="minorHAnsi" w:hAnsiTheme="minorHAnsi"/>
          <w:sz w:val="23"/>
          <w:szCs w:val="23"/>
        </w:rPr>
        <w:t xml:space="preserve">Päätöksen opetuksen epäämisestä tekee rehtori. Epäämispäätöksen yhteydessä rehtori tarjoaa aina opiskelijalle opiskeluhuollon palveluita. </w:t>
      </w:r>
      <w:r w:rsidR="008F203B">
        <w:rPr>
          <w:rFonts w:asciiTheme="minorHAnsi" w:hAnsiTheme="minorHAnsi"/>
          <w:sz w:val="23"/>
          <w:szCs w:val="23"/>
        </w:rPr>
        <w:t xml:space="preserve"> </w:t>
      </w:r>
      <w:r w:rsidRPr="00807D7E">
        <w:rPr>
          <w:rFonts w:asciiTheme="minorHAnsi" w:hAnsiTheme="minorHAnsi"/>
          <w:sz w:val="23"/>
          <w:szCs w:val="23"/>
        </w:rPr>
        <w:t>Tarvittaessa tehdään lastensuojeluilmoitus (virkavelvollinen henkilö). Opiske</w:t>
      </w:r>
      <w:r w:rsidR="008F203B">
        <w:rPr>
          <w:rFonts w:asciiTheme="minorHAnsi" w:hAnsiTheme="minorHAnsi"/>
          <w:sz w:val="23"/>
          <w:szCs w:val="23"/>
        </w:rPr>
        <w:t xml:space="preserve">lijalle laaditaan suunnitelma, </w:t>
      </w:r>
      <w:r w:rsidRPr="00807D7E">
        <w:rPr>
          <w:rFonts w:asciiTheme="minorHAnsi" w:hAnsiTheme="minorHAnsi"/>
          <w:sz w:val="23"/>
          <w:szCs w:val="23"/>
        </w:rPr>
        <w:t>joka tukee opetukseen paluuta. Suunnitelma tehdään yhteistyössä opiskelijan ja hänen huoltajiensa kanssa. Suunnitelmas</w:t>
      </w:r>
      <w:r w:rsidR="008F203B">
        <w:rPr>
          <w:rFonts w:asciiTheme="minorHAnsi" w:hAnsiTheme="minorHAnsi"/>
          <w:sz w:val="23"/>
          <w:szCs w:val="23"/>
        </w:rPr>
        <w:t xml:space="preserve">ta vastaa erikseen rehtori sekä </w:t>
      </w:r>
      <w:r w:rsidRPr="00807D7E">
        <w:rPr>
          <w:rFonts w:asciiTheme="minorHAnsi" w:hAnsiTheme="minorHAnsi"/>
          <w:sz w:val="23"/>
          <w:szCs w:val="23"/>
        </w:rPr>
        <w:t>luokanopettaja/luokanvalvoja yhdessä opiskeluhuollon kanssa.</w:t>
      </w:r>
    </w:p>
    <w:p w14:paraId="70496D24" w14:textId="77777777" w:rsidR="008F203B" w:rsidRPr="008F203B" w:rsidRDefault="008F203B" w:rsidP="008F203B">
      <w:pPr>
        <w:pStyle w:val="Default"/>
        <w:spacing w:line="360" w:lineRule="auto"/>
        <w:rPr>
          <w:rFonts w:asciiTheme="minorHAnsi" w:hAnsiTheme="minorHAnsi"/>
          <w:sz w:val="23"/>
          <w:szCs w:val="23"/>
        </w:rPr>
      </w:pPr>
    </w:p>
    <w:p w14:paraId="1301EA63" w14:textId="4195666D" w:rsidR="008F203B" w:rsidRPr="008F203B" w:rsidRDefault="00807D7E" w:rsidP="00007BB0">
      <w:pPr>
        <w:pStyle w:val="Otsikko1"/>
      </w:pPr>
      <w:bookmarkStart w:id="35" w:name="_Toc213241638"/>
      <w:r w:rsidRPr="00807D7E">
        <w:lastRenderedPageBreak/>
        <w:t>5</w:t>
      </w:r>
      <w:r w:rsidR="00007BB0">
        <w:t>.</w:t>
      </w:r>
      <w:r w:rsidRPr="00807D7E">
        <w:t xml:space="preserve"> YHTEISTYÖ </w:t>
      </w:r>
      <w:r w:rsidR="00CE61D2">
        <w:t>OPISKELIJOIDEN, HUOLTAJIEN SEKÄ</w:t>
      </w:r>
      <w:r w:rsidRPr="00484D38">
        <w:rPr>
          <w:strike/>
        </w:rPr>
        <w:t xml:space="preserve"> </w:t>
      </w:r>
      <w:r w:rsidR="00484D38" w:rsidRPr="00484D38">
        <w:t xml:space="preserve">OPPILAITOKSISSA </w:t>
      </w:r>
      <w:r w:rsidRPr="00807D7E">
        <w:t>TYÖSKENTELEVIEN JA MUIDEN YHTEISTYÖTAHOJEN KANSSA</w:t>
      </w:r>
      <w:bookmarkEnd w:id="35"/>
    </w:p>
    <w:p w14:paraId="0C7CBDDA" w14:textId="56F597D7" w:rsidR="00807D7E" w:rsidRPr="00807D7E" w:rsidRDefault="00807D7E" w:rsidP="00484D38">
      <w:pPr>
        <w:pStyle w:val="Otsikko2"/>
        <w:jc w:val="both"/>
      </w:pPr>
      <w:bookmarkStart w:id="36" w:name="_Toc213241639"/>
      <w:r w:rsidRPr="00807D7E">
        <w:t>5.1 Opiskelijoiden, huoltajien, opetustoimen henkilöstön ja opiskeluhuoltopalvelujen osallisuus opetuksen järjestäjän opiskeluhuoltosuunnitelman laatimiseen ja yhteisöllisen opiskeluhuollon toteuttamiseen</w:t>
      </w:r>
      <w:bookmarkEnd w:id="36"/>
    </w:p>
    <w:p w14:paraId="1EB6072B" w14:textId="2CB4B116" w:rsidR="00807D7E" w:rsidRDefault="00807D7E" w:rsidP="00484D38">
      <w:pPr>
        <w:pStyle w:val="Default"/>
        <w:jc w:val="both"/>
        <w:rPr>
          <w:rFonts w:asciiTheme="minorHAnsi" w:hAnsiTheme="minorHAnsi"/>
          <w:sz w:val="23"/>
          <w:szCs w:val="23"/>
        </w:rPr>
      </w:pPr>
      <w:r w:rsidRPr="00807D7E">
        <w:rPr>
          <w:rFonts w:asciiTheme="minorHAnsi" w:hAnsiTheme="minorHAnsi"/>
          <w:sz w:val="23"/>
          <w:szCs w:val="23"/>
        </w:rPr>
        <w:t>Janakkalan kunnan opiskeluhuoltosuunnitelmaa toteutetaan yhteisty</w:t>
      </w:r>
      <w:r w:rsidR="00B00EEA">
        <w:rPr>
          <w:rFonts w:asciiTheme="minorHAnsi" w:hAnsiTheme="minorHAnsi"/>
          <w:sz w:val="23"/>
          <w:szCs w:val="23"/>
        </w:rPr>
        <w:t>össä oppilaitoksen henkilöstön</w:t>
      </w:r>
      <w:r w:rsidRPr="00807D7E">
        <w:rPr>
          <w:rFonts w:asciiTheme="minorHAnsi" w:hAnsiTheme="minorHAnsi"/>
          <w:sz w:val="23"/>
          <w:szCs w:val="23"/>
        </w:rPr>
        <w:t xml:space="preserve">, lasten ja nuorten, huoltajien ja opiskeluhuollon ammattilaisten kanssa. Yhteisöllinen opiskeluhuoltoryhmä kokoontuu suunnittelemaan ja arvioimaan toimintaa säännöllisesti: alakouluilla, jonne on esiopetus kutsuttu mukaan, vähintään kerran kuukaudessa ja yläkouluilla ja lukiossa vähintään kerran periodissa. </w:t>
      </w:r>
    </w:p>
    <w:p w14:paraId="33E2E242" w14:textId="77777777" w:rsidR="008F203B" w:rsidRPr="00807D7E" w:rsidRDefault="008F203B" w:rsidP="00484D38">
      <w:pPr>
        <w:pStyle w:val="Default"/>
        <w:jc w:val="both"/>
        <w:rPr>
          <w:rFonts w:asciiTheme="minorHAnsi" w:hAnsiTheme="minorHAnsi"/>
          <w:sz w:val="23"/>
          <w:szCs w:val="23"/>
        </w:rPr>
      </w:pPr>
    </w:p>
    <w:p w14:paraId="2FC2B1AF" w14:textId="6BBB1A68" w:rsidR="00807D7E" w:rsidRPr="00807D7E" w:rsidRDefault="00807D7E" w:rsidP="00484D38">
      <w:pPr>
        <w:pStyle w:val="Default"/>
        <w:jc w:val="both"/>
        <w:rPr>
          <w:rFonts w:asciiTheme="minorHAnsi" w:hAnsiTheme="minorHAnsi"/>
          <w:sz w:val="23"/>
          <w:szCs w:val="23"/>
        </w:rPr>
      </w:pPr>
      <w:r w:rsidRPr="00807D7E">
        <w:rPr>
          <w:rFonts w:asciiTheme="minorHAnsi" w:hAnsiTheme="minorHAnsi"/>
          <w:sz w:val="23"/>
          <w:szCs w:val="23"/>
        </w:rPr>
        <w:t xml:space="preserve">Yhteisöllisessä opiskeluhuoltotyössä </w:t>
      </w:r>
      <w:r w:rsidR="00353128" w:rsidRPr="007974C1">
        <w:rPr>
          <w:rFonts w:asciiTheme="minorHAnsi" w:hAnsiTheme="minorHAnsi"/>
          <w:color w:val="auto"/>
          <w:sz w:val="23"/>
          <w:szCs w:val="23"/>
        </w:rPr>
        <w:t>huomioidaan</w:t>
      </w:r>
      <w:r w:rsidR="00353128">
        <w:rPr>
          <w:rFonts w:asciiTheme="minorHAnsi" w:hAnsiTheme="minorHAnsi"/>
          <w:sz w:val="23"/>
          <w:szCs w:val="23"/>
        </w:rPr>
        <w:t xml:space="preserve"> opiskelijoiden ja huoltajien </w:t>
      </w:r>
      <w:r w:rsidR="00353128" w:rsidRPr="007974C1">
        <w:rPr>
          <w:rFonts w:asciiTheme="minorHAnsi" w:hAnsiTheme="minorHAnsi"/>
          <w:color w:val="auto"/>
          <w:sz w:val="23"/>
          <w:szCs w:val="23"/>
        </w:rPr>
        <w:t>osallisuus</w:t>
      </w:r>
      <w:r w:rsidRPr="00807D7E">
        <w:rPr>
          <w:rFonts w:asciiTheme="minorHAnsi" w:hAnsiTheme="minorHAnsi"/>
          <w:sz w:val="23"/>
          <w:szCs w:val="23"/>
        </w:rPr>
        <w:t>. Tavoitteena on, että he kokevat yhteisöllisen työn merkitykselliseks</w:t>
      </w:r>
      <w:r w:rsidR="008F203B">
        <w:rPr>
          <w:rFonts w:asciiTheme="minorHAnsi" w:hAnsiTheme="minorHAnsi"/>
          <w:sz w:val="23"/>
          <w:szCs w:val="23"/>
        </w:rPr>
        <w:t xml:space="preserve">i, yhteisöä ja kasvuympäristöä </w:t>
      </w:r>
      <w:r w:rsidRPr="00807D7E">
        <w:rPr>
          <w:rFonts w:asciiTheme="minorHAnsi" w:hAnsiTheme="minorHAnsi"/>
          <w:sz w:val="23"/>
          <w:szCs w:val="23"/>
        </w:rPr>
        <w:t xml:space="preserve">vahvistavaksi. </w:t>
      </w:r>
      <w:r w:rsidR="00353128" w:rsidRPr="007974C1">
        <w:rPr>
          <w:rFonts w:asciiTheme="minorHAnsi" w:hAnsiTheme="minorHAnsi"/>
          <w:color w:val="auto"/>
          <w:sz w:val="23"/>
          <w:szCs w:val="23"/>
        </w:rPr>
        <w:t xml:space="preserve">Osallisuudessa </w:t>
      </w:r>
      <w:r w:rsidRPr="00807D7E">
        <w:rPr>
          <w:rFonts w:asciiTheme="minorHAnsi" w:hAnsiTheme="minorHAnsi"/>
          <w:sz w:val="23"/>
          <w:szCs w:val="23"/>
        </w:rPr>
        <w:t xml:space="preserve">hyödynnetään erityisesti opiskelijoiden ajatuksia ja toiveita niistä konkreettisista toimenpiteistä, joita oppilaitoksessa tehdään yhteisöllisen opiskeluhuollon tavoitteiden saavuttamiseksi. </w:t>
      </w:r>
    </w:p>
    <w:p w14:paraId="0C944342" w14:textId="2FDDEF96" w:rsidR="00807D7E" w:rsidRPr="008F203B" w:rsidRDefault="00807D7E" w:rsidP="008F203B">
      <w:pPr>
        <w:pStyle w:val="Otsikko2"/>
      </w:pPr>
      <w:bookmarkStart w:id="37" w:name="_Toc213241640"/>
      <w:r w:rsidRPr="00807D7E">
        <w:t>5.2 Oppilaitoksen opetus- ja muun henkilöstön perehdytys ja osaamisen varmistaminen yhteisöllisessä työssä</w:t>
      </w:r>
      <w:bookmarkEnd w:id="37"/>
    </w:p>
    <w:p w14:paraId="28D270ED" w14:textId="609A0C38" w:rsidR="00807D7E" w:rsidRPr="00807D7E" w:rsidRDefault="00807D7E" w:rsidP="00484D38">
      <w:pPr>
        <w:pStyle w:val="Default"/>
        <w:jc w:val="both"/>
        <w:rPr>
          <w:rFonts w:asciiTheme="minorHAnsi" w:hAnsiTheme="minorHAnsi"/>
          <w:sz w:val="23"/>
          <w:szCs w:val="23"/>
        </w:rPr>
      </w:pPr>
      <w:r w:rsidRPr="00807D7E">
        <w:rPr>
          <w:rFonts w:asciiTheme="minorHAnsi" w:hAnsiTheme="minorHAnsi"/>
          <w:sz w:val="23"/>
          <w:szCs w:val="23"/>
        </w:rPr>
        <w:t xml:space="preserve">Janakkalassa rehtori tai </w:t>
      </w:r>
      <w:r w:rsidR="00B00EEA">
        <w:rPr>
          <w:rFonts w:asciiTheme="minorHAnsi" w:hAnsiTheme="minorHAnsi"/>
          <w:sz w:val="23"/>
          <w:szCs w:val="23"/>
        </w:rPr>
        <w:t>päiväkodin johtaja vastaa</w:t>
      </w:r>
      <w:r w:rsidR="00353128">
        <w:rPr>
          <w:rFonts w:asciiTheme="minorHAnsi" w:hAnsiTheme="minorHAnsi"/>
          <w:sz w:val="23"/>
          <w:szCs w:val="23"/>
        </w:rPr>
        <w:t xml:space="preserve">, </w:t>
      </w:r>
      <w:r w:rsidR="00353128" w:rsidRPr="007974C1">
        <w:rPr>
          <w:rFonts w:asciiTheme="minorHAnsi" w:hAnsiTheme="minorHAnsi"/>
          <w:color w:val="auto"/>
          <w:sz w:val="23"/>
          <w:szCs w:val="23"/>
        </w:rPr>
        <w:t>että</w:t>
      </w:r>
      <w:r w:rsidR="00353128">
        <w:rPr>
          <w:rFonts w:asciiTheme="minorHAnsi" w:hAnsiTheme="minorHAnsi"/>
          <w:sz w:val="23"/>
          <w:szCs w:val="23"/>
        </w:rPr>
        <w:t xml:space="preserve"> henkilöstö </w:t>
      </w:r>
      <w:r w:rsidR="00353128" w:rsidRPr="007974C1">
        <w:rPr>
          <w:rFonts w:asciiTheme="minorHAnsi" w:hAnsiTheme="minorHAnsi"/>
          <w:color w:val="auto"/>
          <w:sz w:val="23"/>
          <w:szCs w:val="23"/>
        </w:rPr>
        <w:t>perehtyy</w:t>
      </w:r>
      <w:r w:rsidR="007974C1">
        <w:rPr>
          <w:rFonts w:asciiTheme="minorHAnsi" w:hAnsiTheme="minorHAnsi"/>
          <w:color w:val="auto"/>
          <w:sz w:val="23"/>
          <w:szCs w:val="23"/>
        </w:rPr>
        <w:t xml:space="preserve"> </w:t>
      </w:r>
      <w:r w:rsidRPr="00807D7E">
        <w:rPr>
          <w:rFonts w:asciiTheme="minorHAnsi" w:hAnsiTheme="minorHAnsi"/>
          <w:sz w:val="23"/>
          <w:szCs w:val="23"/>
        </w:rPr>
        <w:t xml:space="preserve">yhteisöllisen opiskeluhuoltosuunnitelman </w:t>
      </w:r>
      <w:r w:rsidR="00353128" w:rsidRPr="007974C1">
        <w:rPr>
          <w:rFonts w:asciiTheme="minorHAnsi" w:hAnsiTheme="minorHAnsi"/>
          <w:color w:val="auto"/>
          <w:sz w:val="23"/>
          <w:szCs w:val="23"/>
        </w:rPr>
        <w:t>tavoitteisiin ja toteutustapoihin sekä</w:t>
      </w:r>
      <w:r w:rsidR="00353128" w:rsidRPr="00353128">
        <w:rPr>
          <w:rFonts w:asciiTheme="minorHAnsi" w:hAnsiTheme="minorHAnsi"/>
          <w:color w:val="FF0000"/>
          <w:sz w:val="23"/>
          <w:szCs w:val="23"/>
        </w:rPr>
        <w:t xml:space="preserve"> </w:t>
      </w:r>
      <w:r w:rsidRPr="00807D7E">
        <w:rPr>
          <w:rFonts w:asciiTheme="minorHAnsi" w:hAnsiTheme="minorHAnsi"/>
          <w:sz w:val="23"/>
          <w:szCs w:val="23"/>
        </w:rPr>
        <w:t>roolista opiskelijan hyvinvoinnin vahvistamiseksi.</w:t>
      </w:r>
    </w:p>
    <w:p w14:paraId="1E925A61" w14:textId="365B36D5" w:rsidR="00807D7E" w:rsidRPr="008F203B" w:rsidRDefault="00807D7E" w:rsidP="008F203B">
      <w:pPr>
        <w:pStyle w:val="Otsikko2"/>
      </w:pPr>
      <w:bookmarkStart w:id="38" w:name="_Toc213241641"/>
      <w:r w:rsidRPr="00807D7E">
        <w:t>5.3 Opiskeluhuollon moniammatillinen yhteistyö perusopetuksen</w:t>
      </w:r>
      <w:r w:rsidR="00CC58E5">
        <w:t xml:space="preserve"> oppilaskohtaisen tuen toteuttamista koskevan suunnitelman,</w:t>
      </w:r>
      <w:r w:rsidRPr="00807D7E">
        <w:t xml:space="preserve"> joustavan perusopetuksen ja sairaalaopetuksen yhteydessä</w:t>
      </w:r>
      <w:bookmarkEnd w:id="38"/>
    </w:p>
    <w:p w14:paraId="6FA1EC17" w14:textId="5D5043A6" w:rsidR="00807D7E" w:rsidRPr="007974C1" w:rsidRDefault="00807D7E" w:rsidP="00353128">
      <w:pPr>
        <w:pStyle w:val="Default"/>
        <w:jc w:val="both"/>
        <w:rPr>
          <w:rFonts w:asciiTheme="minorHAnsi" w:hAnsiTheme="minorHAnsi"/>
          <w:color w:val="auto"/>
          <w:sz w:val="23"/>
          <w:szCs w:val="23"/>
        </w:rPr>
      </w:pPr>
      <w:r w:rsidRPr="00807D7E">
        <w:rPr>
          <w:rFonts w:asciiTheme="minorHAnsi" w:hAnsiTheme="minorHAnsi"/>
          <w:sz w:val="23"/>
          <w:szCs w:val="23"/>
        </w:rPr>
        <w:t xml:space="preserve">Esi- ja perusopetuksessa opiskeluhuollon toimijoiden yhteistyö toteutuu </w:t>
      </w:r>
      <w:r w:rsidR="009F0F50" w:rsidRPr="007974C1">
        <w:rPr>
          <w:rFonts w:asciiTheme="minorHAnsi" w:hAnsiTheme="minorHAnsi"/>
          <w:color w:val="auto"/>
          <w:sz w:val="23"/>
          <w:szCs w:val="23"/>
        </w:rPr>
        <w:t>opiskelijan</w:t>
      </w:r>
      <w:r w:rsidRPr="00807D7E">
        <w:rPr>
          <w:rFonts w:asciiTheme="minorHAnsi" w:hAnsiTheme="minorHAnsi"/>
          <w:sz w:val="23"/>
          <w:szCs w:val="23"/>
        </w:rPr>
        <w:t xml:space="preserve"> yksilöllisten tarpeiden ja tilanteen vaatimassa laajuudessa </w:t>
      </w:r>
      <w:r w:rsidR="009F0F50" w:rsidRPr="007974C1">
        <w:rPr>
          <w:rFonts w:asciiTheme="minorHAnsi" w:hAnsiTheme="minorHAnsi"/>
          <w:color w:val="auto"/>
          <w:sz w:val="23"/>
          <w:szCs w:val="23"/>
        </w:rPr>
        <w:t>oppimisen</w:t>
      </w:r>
      <w:r w:rsidR="009F0F50">
        <w:rPr>
          <w:rFonts w:asciiTheme="minorHAnsi" w:hAnsiTheme="minorHAnsi"/>
          <w:sz w:val="23"/>
          <w:szCs w:val="23"/>
        </w:rPr>
        <w:t xml:space="preserve"> </w:t>
      </w:r>
      <w:r w:rsidRPr="00807D7E">
        <w:rPr>
          <w:rFonts w:asciiTheme="minorHAnsi" w:hAnsiTheme="minorHAnsi"/>
          <w:sz w:val="23"/>
          <w:szCs w:val="23"/>
        </w:rPr>
        <w:t>tuen, joustavan perusopetuksen sekä sairaalaopetuksen yhteydessä lakeja ja säädöksiä noudattaen.</w:t>
      </w:r>
      <w:r w:rsidR="00B83B35">
        <w:rPr>
          <w:rFonts w:asciiTheme="minorHAnsi" w:hAnsiTheme="minorHAnsi"/>
          <w:strike/>
          <w:sz w:val="23"/>
          <w:szCs w:val="23"/>
        </w:rPr>
        <w:t xml:space="preserve"> </w:t>
      </w:r>
      <w:r w:rsidR="00B83B35">
        <w:rPr>
          <w:rFonts w:asciiTheme="minorHAnsi" w:hAnsiTheme="minorHAnsi"/>
          <w:color w:val="auto"/>
          <w:sz w:val="23"/>
          <w:szCs w:val="23"/>
        </w:rPr>
        <w:t xml:space="preserve">Oppimisen </w:t>
      </w:r>
      <w:r w:rsidR="00FB3E53" w:rsidRPr="007974C1">
        <w:rPr>
          <w:rFonts w:asciiTheme="minorHAnsi" w:hAnsiTheme="minorHAnsi"/>
          <w:color w:val="auto"/>
          <w:sz w:val="23"/>
          <w:szCs w:val="23"/>
        </w:rPr>
        <w:t>tuen tote</w:t>
      </w:r>
      <w:bookmarkStart w:id="39" w:name="_GoBack"/>
      <w:bookmarkEnd w:id="39"/>
      <w:r w:rsidR="00FB3E53" w:rsidRPr="007974C1">
        <w:rPr>
          <w:rFonts w:asciiTheme="minorHAnsi" w:hAnsiTheme="minorHAnsi"/>
          <w:color w:val="auto"/>
          <w:sz w:val="23"/>
          <w:szCs w:val="23"/>
        </w:rPr>
        <w:t>u</w:t>
      </w:r>
      <w:r w:rsidR="000D5CC1" w:rsidRPr="007974C1">
        <w:rPr>
          <w:rFonts w:asciiTheme="minorHAnsi" w:hAnsiTheme="minorHAnsi"/>
          <w:color w:val="auto"/>
          <w:sz w:val="23"/>
          <w:szCs w:val="23"/>
        </w:rPr>
        <w:t>ttamiseksi laadittavan oppilaskohtaisen</w:t>
      </w:r>
      <w:r w:rsidR="00FB3E53" w:rsidRPr="007974C1">
        <w:rPr>
          <w:rFonts w:asciiTheme="minorHAnsi" w:hAnsiTheme="minorHAnsi"/>
          <w:color w:val="auto"/>
          <w:sz w:val="23"/>
          <w:szCs w:val="23"/>
        </w:rPr>
        <w:t xml:space="preserve"> tuen </w:t>
      </w:r>
      <w:r w:rsidR="000D5CC1" w:rsidRPr="007974C1">
        <w:rPr>
          <w:rFonts w:asciiTheme="minorHAnsi" w:hAnsiTheme="minorHAnsi"/>
          <w:color w:val="auto"/>
          <w:sz w:val="23"/>
          <w:szCs w:val="23"/>
        </w:rPr>
        <w:t xml:space="preserve">toteuttamista koskevan </w:t>
      </w:r>
      <w:r w:rsidR="00FB3E53" w:rsidRPr="007974C1">
        <w:rPr>
          <w:rFonts w:asciiTheme="minorHAnsi" w:hAnsiTheme="minorHAnsi"/>
          <w:color w:val="auto"/>
          <w:sz w:val="23"/>
          <w:szCs w:val="23"/>
        </w:rPr>
        <w:t>suunnitelman laatii opiskelijaa opettavat opettajat tarvittaessa eritysopettajan kanssa. Tarvittaessa arviota ja suunnitelmaa laadittaessa voidaan konsultoida opiskeluhuoltoa. Oppimäärää rajattaessa koulupsykologin kannanotto on erittäin ta</w:t>
      </w:r>
      <w:r w:rsidR="001628A3" w:rsidRPr="007974C1">
        <w:rPr>
          <w:rFonts w:asciiTheme="minorHAnsi" w:hAnsiTheme="minorHAnsi"/>
          <w:color w:val="auto"/>
          <w:sz w:val="23"/>
          <w:szCs w:val="23"/>
        </w:rPr>
        <w:t>rpeellinen.</w:t>
      </w:r>
    </w:p>
    <w:p w14:paraId="31EB18AE" w14:textId="77777777" w:rsidR="00807D7E" w:rsidRPr="00807D7E" w:rsidRDefault="00807D7E" w:rsidP="00353128">
      <w:pPr>
        <w:pStyle w:val="Default"/>
        <w:jc w:val="both"/>
        <w:rPr>
          <w:rFonts w:asciiTheme="minorHAnsi" w:hAnsiTheme="minorHAnsi"/>
          <w:sz w:val="23"/>
          <w:szCs w:val="23"/>
        </w:rPr>
      </w:pPr>
    </w:p>
    <w:p w14:paraId="4B3CCB13" w14:textId="713270FC" w:rsidR="00807D7E" w:rsidRPr="00807D7E" w:rsidRDefault="00807D7E" w:rsidP="00353128">
      <w:pPr>
        <w:pStyle w:val="Default"/>
        <w:jc w:val="both"/>
        <w:rPr>
          <w:rFonts w:asciiTheme="minorHAnsi" w:hAnsiTheme="minorHAnsi"/>
          <w:sz w:val="23"/>
          <w:szCs w:val="23"/>
        </w:rPr>
      </w:pPr>
      <w:r w:rsidRPr="00807D7E">
        <w:rPr>
          <w:rFonts w:asciiTheme="minorHAnsi" w:hAnsiTheme="minorHAnsi"/>
          <w:sz w:val="23"/>
          <w:szCs w:val="23"/>
        </w:rPr>
        <w:t xml:space="preserve">Sairaalaopetusta järjestetään Hämeenlinnassa tai Tampereella erikoissairaanhoidossa. </w:t>
      </w:r>
      <w:r w:rsidRPr="00282BE0">
        <w:rPr>
          <w:rFonts w:asciiTheme="minorHAnsi" w:hAnsiTheme="minorHAnsi"/>
          <w:sz w:val="23"/>
          <w:szCs w:val="23"/>
        </w:rPr>
        <w:t>Sairaalakoulun henkilöstöä on myös mahdollista konsultoida.</w:t>
      </w:r>
    </w:p>
    <w:p w14:paraId="30759A15" w14:textId="07829488" w:rsidR="00807D7E" w:rsidRPr="008F203B" w:rsidRDefault="00807D7E" w:rsidP="008F203B">
      <w:pPr>
        <w:pStyle w:val="Otsikko2"/>
      </w:pPr>
      <w:bookmarkStart w:id="40" w:name="_Toc213241642"/>
      <w:r w:rsidRPr="00807D7E">
        <w:lastRenderedPageBreak/>
        <w:t>5.4 Yhteistyö muiden opiskelijoiden hyvinvointia tukevien tahojen kanssa</w:t>
      </w:r>
      <w:bookmarkEnd w:id="40"/>
    </w:p>
    <w:p w14:paraId="2AA4DA18" w14:textId="1FC51C23" w:rsidR="00807D7E" w:rsidRPr="00807D7E" w:rsidRDefault="00807D7E" w:rsidP="00082D97">
      <w:pPr>
        <w:pStyle w:val="Default"/>
        <w:jc w:val="both"/>
        <w:rPr>
          <w:rFonts w:asciiTheme="minorHAnsi" w:hAnsiTheme="minorHAnsi"/>
          <w:sz w:val="23"/>
          <w:szCs w:val="23"/>
        </w:rPr>
      </w:pPr>
      <w:r w:rsidRPr="00807D7E">
        <w:rPr>
          <w:rFonts w:asciiTheme="minorHAnsi" w:hAnsiTheme="minorHAnsi"/>
          <w:sz w:val="23"/>
          <w:szCs w:val="23"/>
        </w:rPr>
        <w:t>Janakkalan kunnassa pyritään aktiiviseen yhteistyöhön lähiympäristön toimijoiden kanssa lasten ja nuorten hyvinvoinnin lisäämiseksi ja koko yhteisön osallistamiseksi turvallisen kasvuympäristön rakentamisessa. Tärkeitä yhteistyötahoja ovat muun muassa vanhempainyhdistykset, Janakkalan kunnan nuorisopalvelut, Janakkalan kunnan kotoutumis</w:t>
      </w:r>
      <w:r w:rsidR="000D031A">
        <w:rPr>
          <w:rFonts w:asciiTheme="minorHAnsi" w:hAnsiTheme="minorHAnsi"/>
          <w:sz w:val="23"/>
          <w:szCs w:val="23"/>
        </w:rPr>
        <w:t>palvelut, Janakkalan seurakunta ja</w:t>
      </w:r>
      <w:r w:rsidRPr="00807D7E">
        <w:rPr>
          <w:rFonts w:asciiTheme="minorHAnsi" w:hAnsiTheme="minorHAnsi"/>
          <w:sz w:val="23"/>
          <w:szCs w:val="23"/>
        </w:rPr>
        <w:t xml:space="preserve"> paikalliset harrasteseurat.</w:t>
      </w:r>
    </w:p>
    <w:p w14:paraId="114F829E" w14:textId="77777777" w:rsidR="00807D7E" w:rsidRPr="00807D7E" w:rsidRDefault="00807D7E" w:rsidP="00082D97">
      <w:pPr>
        <w:pStyle w:val="Default"/>
        <w:jc w:val="both"/>
        <w:rPr>
          <w:rFonts w:asciiTheme="minorHAnsi" w:hAnsiTheme="minorHAnsi"/>
          <w:sz w:val="23"/>
          <w:szCs w:val="23"/>
        </w:rPr>
      </w:pPr>
    </w:p>
    <w:p w14:paraId="651E3E8A" w14:textId="46EBB7D9" w:rsidR="00807D7E" w:rsidRPr="00807D7E" w:rsidRDefault="00807D7E" w:rsidP="00082D97">
      <w:pPr>
        <w:pStyle w:val="Default"/>
        <w:jc w:val="both"/>
        <w:rPr>
          <w:rFonts w:asciiTheme="minorHAnsi" w:hAnsiTheme="minorHAnsi"/>
          <w:sz w:val="23"/>
          <w:szCs w:val="23"/>
        </w:rPr>
      </w:pPr>
      <w:r w:rsidRPr="00807D7E">
        <w:rPr>
          <w:rFonts w:asciiTheme="minorHAnsi" w:hAnsiTheme="minorHAnsi"/>
          <w:sz w:val="23"/>
          <w:szCs w:val="23"/>
        </w:rPr>
        <w:t>Tarvittaessa yhteistyötä tehdään myös eri viranomaisten kanssa kuten poliisin, sosiaalityön, terveydenhuollon toimijoiden kanssa.</w:t>
      </w:r>
    </w:p>
    <w:p w14:paraId="6C2DECC5" w14:textId="21D4B242" w:rsidR="00807D7E" w:rsidRPr="008F203B" w:rsidRDefault="00807D7E" w:rsidP="008F203B">
      <w:pPr>
        <w:pStyle w:val="Otsikko2"/>
      </w:pPr>
      <w:bookmarkStart w:id="41" w:name="_Toc213241643"/>
      <w:r w:rsidRPr="00807D7E">
        <w:t>5.5 Yhteisöllisen ja yksilökohtaisen opiskeluhuollon periaatteista ja toiminnasta tiedottaminen opiskelijoille, huoltajille, henkilöstölle ja yhteistyötahoille</w:t>
      </w:r>
      <w:bookmarkEnd w:id="41"/>
    </w:p>
    <w:p w14:paraId="38E1443E" w14:textId="16E904A1" w:rsidR="00807D7E" w:rsidRPr="00807D7E" w:rsidRDefault="000D031A" w:rsidP="00082D97">
      <w:pPr>
        <w:pStyle w:val="Default"/>
        <w:jc w:val="both"/>
        <w:rPr>
          <w:rFonts w:asciiTheme="minorHAnsi" w:hAnsiTheme="minorHAnsi"/>
          <w:sz w:val="23"/>
          <w:szCs w:val="23"/>
        </w:rPr>
      </w:pPr>
      <w:r>
        <w:rPr>
          <w:rFonts w:asciiTheme="minorHAnsi" w:hAnsiTheme="minorHAnsi"/>
          <w:sz w:val="23"/>
          <w:szCs w:val="23"/>
        </w:rPr>
        <w:t>Rehtori ja päiväkodin</w:t>
      </w:r>
      <w:r w:rsidR="003B22AE">
        <w:rPr>
          <w:rFonts w:asciiTheme="minorHAnsi" w:hAnsiTheme="minorHAnsi"/>
          <w:sz w:val="23"/>
          <w:szCs w:val="23"/>
        </w:rPr>
        <w:t xml:space="preserve"> johtaja huolehtivat</w:t>
      </w:r>
      <w:r w:rsidR="00807D7E" w:rsidRPr="00807D7E">
        <w:rPr>
          <w:rFonts w:asciiTheme="minorHAnsi" w:hAnsiTheme="minorHAnsi"/>
          <w:sz w:val="23"/>
          <w:szCs w:val="23"/>
        </w:rPr>
        <w:t xml:space="preserve"> siitä, että huoltajia tiedotetaan opiskeluhuoltotyön pe</w:t>
      </w:r>
      <w:r w:rsidR="00082D97">
        <w:rPr>
          <w:rFonts w:asciiTheme="minorHAnsi" w:hAnsiTheme="minorHAnsi"/>
          <w:sz w:val="23"/>
          <w:szCs w:val="23"/>
        </w:rPr>
        <w:t>riaatteista ja toimintatavoista</w:t>
      </w:r>
      <w:r w:rsidR="00807D7E" w:rsidRPr="00807D7E">
        <w:rPr>
          <w:rFonts w:asciiTheme="minorHAnsi" w:hAnsiTheme="minorHAnsi"/>
          <w:sz w:val="23"/>
          <w:szCs w:val="23"/>
        </w:rPr>
        <w:t xml:space="preserve"> </w:t>
      </w:r>
      <w:r w:rsidR="00082D97" w:rsidRPr="00572C55">
        <w:rPr>
          <w:rFonts w:asciiTheme="minorHAnsi" w:hAnsiTheme="minorHAnsi"/>
          <w:color w:val="auto"/>
          <w:sz w:val="23"/>
          <w:szCs w:val="23"/>
        </w:rPr>
        <w:t>sekä</w:t>
      </w:r>
      <w:r w:rsidR="00082D97">
        <w:rPr>
          <w:rFonts w:asciiTheme="minorHAnsi" w:hAnsiTheme="minorHAnsi"/>
          <w:sz w:val="23"/>
          <w:szCs w:val="23"/>
        </w:rPr>
        <w:t xml:space="preserve"> </w:t>
      </w:r>
      <w:r w:rsidR="00807D7E" w:rsidRPr="00807D7E">
        <w:rPr>
          <w:rFonts w:asciiTheme="minorHAnsi" w:hAnsiTheme="minorHAnsi"/>
          <w:sz w:val="23"/>
          <w:szCs w:val="23"/>
        </w:rPr>
        <w:t>opiskeluhuollon Oma</w:t>
      </w:r>
      <w:r w:rsidR="00572C55">
        <w:rPr>
          <w:rFonts w:asciiTheme="minorHAnsi" w:hAnsiTheme="minorHAnsi"/>
          <w:sz w:val="23"/>
          <w:szCs w:val="23"/>
        </w:rPr>
        <w:t xml:space="preserve"> </w:t>
      </w:r>
      <w:r w:rsidR="00807D7E" w:rsidRPr="00807D7E">
        <w:rPr>
          <w:rFonts w:asciiTheme="minorHAnsi" w:hAnsiTheme="minorHAnsi"/>
          <w:sz w:val="23"/>
          <w:szCs w:val="23"/>
        </w:rPr>
        <w:t>Hämeen työntekijöistä ja siitä, miten huoltaja, lapsi tai nuori voi tavoittaa opiskeluhuollon ammattilaisen.</w:t>
      </w:r>
    </w:p>
    <w:p w14:paraId="3503CFF9" w14:textId="77777777" w:rsidR="00807D7E" w:rsidRPr="00807D7E" w:rsidRDefault="00807D7E" w:rsidP="00082D97">
      <w:pPr>
        <w:pStyle w:val="Default"/>
        <w:jc w:val="both"/>
        <w:rPr>
          <w:rFonts w:asciiTheme="minorHAnsi" w:hAnsiTheme="minorHAnsi"/>
          <w:sz w:val="23"/>
          <w:szCs w:val="23"/>
        </w:rPr>
      </w:pPr>
    </w:p>
    <w:p w14:paraId="4C2AC324" w14:textId="10ED8049" w:rsidR="00807D7E" w:rsidRDefault="00082D97" w:rsidP="00082D97">
      <w:pPr>
        <w:pStyle w:val="Default"/>
        <w:jc w:val="both"/>
        <w:rPr>
          <w:rFonts w:asciiTheme="minorHAnsi" w:hAnsiTheme="minorHAnsi"/>
          <w:sz w:val="23"/>
          <w:szCs w:val="23"/>
        </w:rPr>
      </w:pPr>
      <w:r>
        <w:rPr>
          <w:rFonts w:asciiTheme="minorHAnsi" w:hAnsiTheme="minorHAnsi"/>
          <w:sz w:val="23"/>
          <w:szCs w:val="23"/>
        </w:rPr>
        <w:t>H</w:t>
      </w:r>
      <w:r w:rsidR="00807D7E" w:rsidRPr="00807D7E">
        <w:rPr>
          <w:rFonts w:asciiTheme="minorHAnsi" w:hAnsiTheme="minorHAnsi"/>
          <w:sz w:val="23"/>
          <w:szCs w:val="23"/>
        </w:rPr>
        <w:t>uoltajia tiedotetaan oppilait</w:t>
      </w:r>
      <w:r w:rsidR="000D031A">
        <w:rPr>
          <w:rFonts w:asciiTheme="minorHAnsi" w:hAnsiTheme="minorHAnsi"/>
          <w:sz w:val="23"/>
          <w:szCs w:val="23"/>
        </w:rPr>
        <w:t>oksen</w:t>
      </w:r>
      <w:r w:rsidR="00807D7E" w:rsidRPr="00807D7E">
        <w:rPr>
          <w:rFonts w:asciiTheme="minorHAnsi" w:hAnsiTheme="minorHAnsi"/>
          <w:sz w:val="23"/>
          <w:szCs w:val="23"/>
        </w:rPr>
        <w:t xml:space="preserve"> yhteisöllisen opiskeluhuollon periaatteista, tavoitteista ja toimintatavoista. </w:t>
      </w:r>
      <w:r>
        <w:rPr>
          <w:rFonts w:asciiTheme="minorHAnsi" w:hAnsiTheme="minorHAnsi"/>
          <w:sz w:val="23"/>
          <w:szCs w:val="23"/>
        </w:rPr>
        <w:t>H</w:t>
      </w:r>
      <w:r w:rsidR="00807D7E" w:rsidRPr="00807D7E">
        <w:rPr>
          <w:rFonts w:asciiTheme="minorHAnsi" w:hAnsiTheme="minorHAnsi"/>
          <w:sz w:val="23"/>
          <w:szCs w:val="23"/>
        </w:rPr>
        <w:t xml:space="preserve">uoltajille kerrotaan, miten he voivat osallistua yhteisölliseen opiskeluhuoltotyöhön. </w:t>
      </w:r>
    </w:p>
    <w:p w14:paraId="380B2F46" w14:textId="77777777" w:rsidR="008F203B" w:rsidRPr="00807D7E" w:rsidRDefault="008F203B" w:rsidP="00807D7E">
      <w:pPr>
        <w:pStyle w:val="Default"/>
        <w:spacing w:line="360" w:lineRule="auto"/>
        <w:rPr>
          <w:rFonts w:asciiTheme="minorHAnsi" w:hAnsiTheme="minorHAnsi"/>
          <w:sz w:val="23"/>
          <w:szCs w:val="23"/>
        </w:rPr>
      </w:pPr>
    </w:p>
    <w:p w14:paraId="0BF03140" w14:textId="37840CF0" w:rsidR="008F203B" w:rsidRPr="008F203B" w:rsidRDefault="00807D7E" w:rsidP="00082D97">
      <w:pPr>
        <w:pStyle w:val="Otsikko1"/>
      </w:pPr>
      <w:bookmarkStart w:id="42" w:name="_Toc213241644"/>
      <w:r w:rsidRPr="00807D7E">
        <w:t>6</w:t>
      </w:r>
      <w:r w:rsidR="00007BB0">
        <w:t>.</w:t>
      </w:r>
      <w:r w:rsidRPr="00807D7E">
        <w:t xml:space="preserve"> SUUNNITELMAT OPISKELIJOIDEN SUOJAAMISEKSI VÄKIVALLALTA, KIUSAAMISELTA JA HÄIRINNÄLTÄ SEKÄ KRIISISUUNNITELMA</w:t>
      </w:r>
      <w:bookmarkEnd w:id="42"/>
    </w:p>
    <w:p w14:paraId="2787F83C" w14:textId="2B8FD11A" w:rsidR="00807D7E" w:rsidRPr="00807D7E" w:rsidRDefault="00807D7E" w:rsidP="00FA3F51">
      <w:pPr>
        <w:pStyle w:val="Otsikko2"/>
      </w:pPr>
      <w:bookmarkStart w:id="43" w:name="_Toc213241645"/>
      <w:r w:rsidRPr="00807D7E">
        <w:t>6.1 Suunnitelma opiskelijoiden suojaamiseksi väkivallalta, kiusaamiselta ja häirinnältä</w:t>
      </w:r>
      <w:bookmarkEnd w:id="43"/>
    </w:p>
    <w:p w14:paraId="2142EFA2" w14:textId="57C3F0FA" w:rsidR="00807D7E" w:rsidRPr="00D8004E" w:rsidRDefault="00807D7E" w:rsidP="00082D97">
      <w:pPr>
        <w:pStyle w:val="Default"/>
        <w:jc w:val="both"/>
        <w:rPr>
          <w:rFonts w:asciiTheme="minorHAnsi" w:hAnsiTheme="minorHAnsi"/>
          <w:color w:val="FF0000"/>
          <w:sz w:val="23"/>
          <w:szCs w:val="23"/>
        </w:rPr>
      </w:pPr>
      <w:r w:rsidRPr="00807D7E">
        <w:rPr>
          <w:rFonts w:asciiTheme="minorHAnsi" w:hAnsiTheme="minorHAnsi"/>
          <w:sz w:val="23"/>
          <w:szCs w:val="23"/>
        </w:rPr>
        <w:t xml:space="preserve">Suunnitelmat löytyvät oppilaitosten turvallisuussuunnitelmista. </w:t>
      </w:r>
      <w:r w:rsidR="00D8004E" w:rsidRPr="00572C55">
        <w:rPr>
          <w:rFonts w:asciiTheme="minorHAnsi" w:hAnsiTheme="minorHAnsi"/>
          <w:color w:val="auto"/>
          <w:sz w:val="23"/>
          <w:szCs w:val="23"/>
        </w:rPr>
        <w:t>Esiopetuksen osalta kiusaamisen ennaltaehkäisemisen materiaali löytyy toimipaikkakohtaisista perehdytyskansiosta. Janakkalan kunnan esiopetussuunnitelmaan 1.8.2025 on kirjattu lukuun 6.4 suunnitelma lasten suojaamiseksi väkivallalta, kiusaamiselta ja häirinnältä</w:t>
      </w:r>
      <w:r w:rsidR="00D8004E">
        <w:rPr>
          <w:rFonts w:asciiTheme="minorHAnsi" w:hAnsiTheme="minorHAnsi"/>
          <w:color w:val="FF0000"/>
          <w:sz w:val="23"/>
          <w:szCs w:val="23"/>
        </w:rPr>
        <w:t>.</w:t>
      </w:r>
    </w:p>
    <w:p w14:paraId="5430957A" w14:textId="62C0656C" w:rsidR="008F203B" w:rsidRPr="008F203B" w:rsidRDefault="00807D7E" w:rsidP="00082D97">
      <w:pPr>
        <w:pStyle w:val="Otsikko2"/>
      </w:pPr>
      <w:bookmarkStart w:id="44" w:name="_Toc213241646"/>
      <w:r w:rsidRPr="00807D7E">
        <w:t>6.2 Toiminta äkillisissä kriiseissä ja uhka- ja vaaratilanteissa</w:t>
      </w:r>
      <w:bookmarkEnd w:id="44"/>
    </w:p>
    <w:p w14:paraId="234B08E8" w14:textId="77777777" w:rsidR="00807D7E" w:rsidRPr="00807D7E" w:rsidRDefault="00807D7E" w:rsidP="00082D97">
      <w:pPr>
        <w:pStyle w:val="Default"/>
        <w:jc w:val="both"/>
        <w:rPr>
          <w:rFonts w:asciiTheme="minorHAnsi" w:hAnsiTheme="minorHAnsi"/>
          <w:sz w:val="23"/>
          <w:szCs w:val="23"/>
        </w:rPr>
      </w:pPr>
      <w:r w:rsidRPr="00807D7E">
        <w:rPr>
          <w:rFonts w:asciiTheme="minorHAnsi" w:hAnsiTheme="minorHAnsi"/>
          <w:sz w:val="23"/>
          <w:szCs w:val="23"/>
        </w:rPr>
        <w:t xml:space="preserve">Toimintaohjeet löytyvät oppilaitosten turvallisuussuunnitelmista. </w:t>
      </w:r>
    </w:p>
    <w:p w14:paraId="10A1666E" w14:textId="77777777" w:rsidR="00807D7E" w:rsidRPr="00807D7E" w:rsidRDefault="00807D7E" w:rsidP="00082D97">
      <w:pPr>
        <w:pStyle w:val="Default"/>
        <w:jc w:val="both"/>
        <w:rPr>
          <w:rFonts w:asciiTheme="minorHAnsi" w:hAnsiTheme="minorHAnsi"/>
          <w:sz w:val="23"/>
          <w:szCs w:val="23"/>
        </w:rPr>
      </w:pPr>
    </w:p>
    <w:p w14:paraId="66918C6F" w14:textId="3CF237C5" w:rsidR="00807D7E" w:rsidRPr="00807D7E" w:rsidRDefault="00807D7E" w:rsidP="00082D97">
      <w:pPr>
        <w:pStyle w:val="Default"/>
        <w:jc w:val="both"/>
        <w:rPr>
          <w:rFonts w:asciiTheme="minorHAnsi" w:hAnsiTheme="minorHAnsi"/>
          <w:sz w:val="23"/>
          <w:szCs w:val="23"/>
        </w:rPr>
      </w:pPr>
      <w:r w:rsidRPr="00807D7E">
        <w:rPr>
          <w:rFonts w:asciiTheme="minorHAnsi" w:hAnsiTheme="minorHAnsi"/>
          <w:sz w:val="23"/>
          <w:szCs w:val="23"/>
        </w:rPr>
        <w:t xml:space="preserve">Lisäksi kunnassa on käytössä tehostetun nuorisotyön toimintamalli, jossa nuorisotyön menetelmiä hyödynnetään kaikissa nuoria koskevissa kriiseissä. Kriisin kohdatessa </w:t>
      </w:r>
      <w:r w:rsidRPr="00807D7E">
        <w:rPr>
          <w:rFonts w:asciiTheme="minorHAnsi" w:hAnsiTheme="minorHAnsi"/>
          <w:sz w:val="23"/>
          <w:szCs w:val="23"/>
        </w:rPr>
        <w:lastRenderedPageBreak/>
        <w:t xml:space="preserve">nuorisotyö jalkautuu tarvittaessa </w:t>
      </w:r>
      <w:r w:rsidR="00D8004E" w:rsidRPr="00572C55">
        <w:rPr>
          <w:rFonts w:asciiTheme="minorHAnsi" w:hAnsiTheme="minorHAnsi"/>
          <w:color w:val="auto"/>
          <w:sz w:val="23"/>
          <w:szCs w:val="23"/>
        </w:rPr>
        <w:t>oppilaitoksiin</w:t>
      </w:r>
      <w:r w:rsidRPr="00807D7E">
        <w:rPr>
          <w:rFonts w:asciiTheme="minorHAnsi" w:hAnsiTheme="minorHAnsi"/>
          <w:sz w:val="23"/>
          <w:szCs w:val="23"/>
        </w:rPr>
        <w:t xml:space="preserve"> </w:t>
      </w:r>
      <w:r w:rsidR="00D8004E" w:rsidRPr="00572C55">
        <w:rPr>
          <w:rFonts w:asciiTheme="minorHAnsi" w:hAnsiTheme="minorHAnsi"/>
          <w:color w:val="auto"/>
          <w:sz w:val="23"/>
          <w:szCs w:val="23"/>
        </w:rPr>
        <w:t>opetus</w:t>
      </w:r>
      <w:r w:rsidRPr="00807D7E">
        <w:rPr>
          <w:rFonts w:asciiTheme="minorHAnsi" w:hAnsiTheme="minorHAnsi"/>
          <w:sz w:val="23"/>
          <w:szCs w:val="23"/>
        </w:rPr>
        <w:t xml:space="preserve">päivän aikana ja nuorisotila avataan välittömästi </w:t>
      </w:r>
      <w:r w:rsidR="00D8004E" w:rsidRPr="00572C55">
        <w:rPr>
          <w:rFonts w:asciiTheme="minorHAnsi" w:hAnsiTheme="minorHAnsi"/>
          <w:color w:val="auto"/>
          <w:sz w:val="23"/>
          <w:szCs w:val="23"/>
        </w:rPr>
        <w:t>opetus</w:t>
      </w:r>
      <w:r w:rsidRPr="00807D7E">
        <w:rPr>
          <w:rFonts w:asciiTheme="minorHAnsi" w:hAnsiTheme="minorHAnsi"/>
          <w:sz w:val="23"/>
          <w:szCs w:val="23"/>
        </w:rPr>
        <w:t>päivän jälkeen. Tällä taataan nuorille turvallinen paikka kriisin kohtaamiseen yhdessä luotettavien aikuisten kanssa. Tehostettu nuorisotyö toimii yhteistyössä</w:t>
      </w:r>
      <w:r w:rsidR="00D8004E">
        <w:rPr>
          <w:rFonts w:asciiTheme="minorHAnsi" w:hAnsiTheme="minorHAnsi"/>
          <w:sz w:val="23"/>
          <w:szCs w:val="23"/>
        </w:rPr>
        <w:t xml:space="preserve"> </w:t>
      </w:r>
      <w:r w:rsidR="00D8004E" w:rsidRPr="00572C55">
        <w:rPr>
          <w:rFonts w:asciiTheme="minorHAnsi" w:hAnsiTheme="minorHAnsi"/>
          <w:color w:val="auto"/>
          <w:sz w:val="23"/>
          <w:szCs w:val="23"/>
        </w:rPr>
        <w:t>oppilaitosten</w:t>
      </w:r>
      <w:r w:rsidRPr="00807D7E">
        <w:rPr>
          <w:rFonts w:asciiTheme="minorHAnsi" w:hAnsiTheme="minorHAnsi"/>
          <w:sz w:val="23"/>
          <w:szCs w:val="23"/>
        </w:rPr>
        <w:t xml:space="preserve"> sekä tarvittaessa seurakunnan kanssa. Tehostettu nuorisotyö alkaa välittömästi kriisin sattuessa ja jatkuu 1-5 päivän ajan. Tehostetusta nuorisotyöstä ja sen käynnistämisestä</w:t>
      </w:r>
      <w:r w:rsidR="006943FC">
        <w:rPr>
          <w:rFonts w:asciiTheme="minorHAnsi" w:hAnsiTheme="minorHAnsi"/>
          <w:sz w:val="23"/>
          <w:szCs w:val="23"/>
        </w:rPr>
        <w:t xml:space="preserve"> vastaa kunnassa erityisnuorison</w:t>
      </w:r>
      <w:r w:rsidRPr="00807D7E">
        <w:rPr>
          <w:rFonts w:asciiTheme="minorHAnsi" w:hAnsiTheme="minorHAnsi"/>
          <w:sz w:val="23"/>
          <w:szCs w:val="23"/>
        </w:rPr>
        <w:t>ohjaaja.</w:t>
      </w:r>
    </w:p>
    <w:p w14:paraId="487D5647" w14:textId="2C8DD52F" w:rsidR="00807D7E" w:rsidRPr="008F203B" w:rsidRDefault="00807D7E" w:rsidP="008F203B">
      <w:pPr>
        <w:pStyle w:val="Otsikko2"/>
      </w:pPr>
      <w:bookmarkStart w:id="45" w:name="_Toc213241647"/>
      <w:r w:rsidRPr="00807D7E">
        <w:t>6.3 Turvallisuuskasvatus</w:t>
      </w:r>
      <w:bookmarkEnd w:id="45"/>
    </w:p>
    <w:p w14:paraId="788850FE" w14:textId="5CCFE8AF" w:rsidR="008F203B" w:rsidRDefault="00807D7E" w:rsidP="00762624">
      <w:pPr>
        <w:pStyle w:val="Default"/>
        <w:jc w:val="both"/>
        <w:rPr>
          <w:rFonts w:asciiTheme="minorHAnsi" w:hAnsiTheme="minorHAnsi"/>
          <w:sz w:val="23"/>
          <w:szCs w:val="23"/>
        </w:rPr>
      </w:pPr>
      <w:r w:rsidRPr="00807D7E">
        <w:rPr>
          <w:rFonts w:asciiTheme="minorHAnsi" w:hAnsiTheme="minorHAnsi"/>
          <w:sz w:val="23"/>
          <w:szCs w:val="23"/>
        </w:rPr>
        <w:t xml:space="preserve">Janakkalan kunnassa on laadittu varhaiskasvatuksesta lukioon ulottuva Arjen turvallisuus -opetuspaketti, johon on koottu turvallisuuskasvatuksen keskeiset sisällöt ja niiden jatkumo opiskelijan ikätaso huomioiden. </w:t>
      </w:r>
    </w:p>
    <w:p w14:paraId="2F1E6B73" w14:textId="77777777" w:rsidR="00282BE0" w:rsidRPr="00807D7E" w:rsidRDefault="00282BE0" w:rsidP="00762624">
      <w:pPr>
        <w:pStyle w:val="Default"/>
        <w:jc w:val="both"/>
        <w:rPr>
          <w:rFonts w:asciiTheme="minorHAnsi" w:hAnsiTheme="minorHAnsi"/>
          <w:sz w:val="23"/>
          <w:szCs w:val="23"/>
        </w:rPr>
      </w:pPr>
    </w:p>
    <w:p w14:paraId="3951ACEB" w14:textId="7A87EFE4" w:rsidR="00807D7E" w:rsidRPr="00807D7E" w:rsidRDefault="00B83B35" w:rsidP="00762624">
      <w:pPr>
        <w:pStyle w:val="Default"/>
        <w:jc w:val="both"/>
        <w:rPr>
          <w:rFonts w:asciiTheme="minorHAnsi" w:hAnsiTheme="minorHAnsi"/>
          <w:sz w:val="23"/>
          <w:szCs w:val="23"/>
        </w:rPr>
      </w:pPr>
      <w:hyperlink r:id="rId22" w:history="1">
        <w:r w:rsidR="00007423">
          <w:rPr>
            <w:rStyle w:val="Hyperlinkki"/>
            <w:rFonts w:asciiTheme="minorHAnsi" w:hAnsiTheme="minorHAnsi"/>
            <w:sz w:val="23"/>
            <w:szCs w:val="23"/>
          </w:rPr>
          <w:t>Arjen turvallisuus -opetuspaketti</w:t>
        </w:r>
      </w:hyperlink>
    </w:p>
    <w:p w14:paraId="3D3EB889" w14:textId="49F261C3" w:rsidR="00807D7E" w:rsidRPr="00807D7E" w:rsidRDefault="00807D7E" w:rsidP="00FA3F51">
      <w:pPr>
        <w:pStyle w:val="Otsikko2"/>
      </w:pPr>
      <w:bookmarkStart w:id="46" w:name="_Toc213241648"/>
      <w:r w:rsidRPr="00807D7E">
        <w:t>6.4 Tasa-arvo- ja yhdenvertaisuussuunnitelma</w:t>
      </w:r>
      <w:bookmarkEnd w:id="46"/>
    </w:p>
    <w:p w14:paraId="2A3A2514" w14:textId="2BF2B039" w:rsidR="00807D7E" w:rsidRPr="00807D7E" w:rsidRDefault="00807D7E" w:rsidP="00762624">
      <w:pPr>
        <w:pStyle w:val="Default"/>
        <w:jc w:val="both"/>
        <w:rPr>
          <w:rFonts w:asciiTheme="minorHAnsi" w:hAnsiTheme="minorHAnsi"/>
          <w:sz w:val="23"/>
          <w:szCs w:val="23"/>
        </w:rPr>
      </w:pPr>
      <w:r w:rsidRPr="00807D7E">
        <w:rPr>
          <w:rFonts w:asciiTheme="minorHAnsi" w:hAnsiTheme="minorHAnsi"/>
          <w:sz w:val="23"/>
          <w:szCs w:val="23"/>
        </w:rPr>
        <w:t xml:space="preserve">Esiopetuksessa tasa-arvo- ja yhdenvertaisuussuunnitelmat ovat toimipaikkakohtaisia. Perusopetuksella ja lukiokoulutuksella on yksi yhteinen tasa-arvo- ja yhdenvertaisuussuunnitelma. </w:t>
      </w:r>
      <w:r w:rsidR="000D5CC1" w:rsidRPr="00572C55">
        <w:rPr>
          <w:rFonts w:asciiTheme="minorHAnsi" w:hAnsiTheme="minorHAnsi"/>
          <w:color w:val="auto"/>
          <w:sz w:val="23"/>
          <w:szCs w:val="23"/>
        </w:rPr>
        <w:t xml:space="preserve">Janakkalan </w:t>
      </w:r>
      <w:r w:rsidR="00A54A51" w:rsidRPr="00572C55">
        <w:rPr>
          <w:rFonts w:asciiTheme="minorHAnsi" w:hAnsiTheme="minorHAnsi"/>
          <w:color w:val="auto"/>
          <w:sz w:val="23"/>
          <w:szCs w:val="23"/>
        </w:rPr>
        <w:t xml:space="preserve">koko </w:t>
      </w:r>
      <w:r w:rsidR="000D5CC1" w:rsidRPr="00572C55">
        <w:rPr>
          <w:rFonts w:asciiTheme="minorHAnsi" w:hAnsiTheme="minorHAnsi"/>
          <w:color w:val="auto"/>
          <w:sz w:val="23"/>
          <w:szCs w:val="23"/>
        </w:rPr>
        <w:t xml:space="preserve">kunnan toiminnallinen tasa-arvo- ja yhdenvertaisuussuunnitelma valmistuu myös tämän lukuvuoden aikana. </w:t>
      </w:r>
    </w:p>
    <w:p w14:paraId="13AD4AC8" w14:textId="77777777" w:rsidR="00807D7E" w:rsidRPr="00807D7E" w:rsidRDefault="00807D7E" w:rsidP="00807D7E">
      <w:pPr>
        <w:pStyle w:val="Default"/>
        <w:spacing w:line="360" w:lineRule="auto"/>
        <w:rPr>
          <w:rFonts w:asciiTheme="minorHAnsi" w:hAnsiTheme="minorHAnsi"/>
          <w:sz w:val="23"/>
          <w:szCs w:val="23"/>
        </w:rPr>
      </w:pPr>
    </w:p>
    <w:p w14:paraId="38A3C672" w14:textId="77777777" w:rsidR="006E05D6" w:rsidRDefault="006E05D6" w:rsidP="00807D7E">
      <w:pPr>
        <w:pStyle w:val="Default"/>
        <w:spacing w:line="360" w:lineRule="auto"/>
        <w:rPr>
          <w:rFonts w:asciiTheme="minorHAnsi" w:hAnsiTheme="minorHAnsi"/>
          <w:sz w:val="23"/>
          <w:szCs w:val="23"/>
        </w:rPr>
      </w:pPr>
    </w:p>
    <w:p w14:paraId="7E00C99E" w14:textId="4293DC1C" w:rsidR="00086C90" w:rsidRDefault="00086C90">
      <w:pPr>
        <w:rPr>
          <w:rFonts w:eastAsiaTheme="minorHAnsi" w:cs="Arial"/>
          <w:color w:val="000000"/>
          <w:sz w:val="23"/>
          <w:szCs w:val="23"/>
        </w:rPr>
      </w:pPr>
      <w:r>
        <w:rPr>
          <w:sz w:val="23"/>
          <w:szCs w:val="23"/>
        </w:rPr>
        <w:br w:type="page"/>
      </w:r>
    </w:p>
    <w:p w14:paraId="3D6FE953" w14:textId="75C2DA30" w:rsidR="006E05D6" w:rsidRDefault="00086C90" w:rsidP="00086C90">
      <w:pPr>
        <w:pStyle w:val="Otsikko1"/>
      </w:pPr>
      <w:bookmarkStart w:id="47" w:name="_Toc213241649"/>
      <w:r>
        <w:lastRenderedPageBreak/>
        <w:t>LIITTEET</w:t>
      </w:r>
      <w:bookmarkEnd w:id="47"/>
    </w:p>
    <w:p w14:paraId="1DD108F3" w14:textId="77777777" w:rsidR="002E4140" w:rsidRPr="006412D6" w:rsidRDefault="002E4140" w:rsidP="00807D7E">
      <w:pPr>
        <w:pStyle w:val="Leipteksti1"/>
        <w:spacing w:line="360" w:lineRule="auto"/>
        <w:ind w:left="0"/>
      </w:pPr>
    </w:p>
    <w:p w14:paraId="310BE5DE" w14:textId="3C07CFC1" w:rsidR="00FE116F" w:rsidRPr="00807D7E" w:rsidRDefault="00B83B35" w:rsidP="00FE116F">
      <w:pPr>
        <w:pStyle w:val="Default"/>
        <w:spacing w:line="360" w:lineRule="auto"/>
        <w:rPr>
          <w:rFonts w:asciiTheme="minorHAnsi" w:hAnsiTheme="minorHAnsi"/>
          <w:sz w:val="23"/>
          <w:szCs w:val="23"/>
        </w:rPr>
      </w:pPr>
      <w:hyperlink r:id="rId23" w:history="1">
        <w:r w:rsidR="00FE116F" w:rsidRPr="00A806B6">
          <w:rPr>
            <w:rStyle w:val="Hyperlinkki"/>
            <w:rFonts w:asciiTheme="minorHAnsi" w:hAnsiTheme="minorHAnsi"/>
            <w:sz w:val="23"/>
            <w:szCs w:val="23"/>
          </w:rPr>
          <w:t>Liite 1: esiopetus: Esiopetuksen poissaolon portaat</w:t>
        </w:r>
      </w:hyperlink>
    </w:p>
    <w:p w14:paraId="307E4047" w14:textId="04E8A158" w:rsidR="00FE116F" w:rsidRPr="00807D7E" w:rsidRDefault="00B83B35" w:rsidP="00FE116F">
      <w:pPr>
        <w:pStyle w:val="Default"/>
        <w:spacing w:line="360" w:lineRule="auto"/>
        <w:rPr>
          <w:rFonts w:asciiTheme="minorHAnsi" w:hAnsiTheme="minorHAnsi"/>
          <w:sz w:val="23"/>
          <w:szCs w:val="23"/>
        </w:rPr>
      </w:pPr>
      <w:hyperlink r:id="rId24" w:history="1">
        <w:r w:rsidR="00FE116F" w:rsidRPr="00A806B6">
          <w:rPr>
            <w:rStyle w:val="Hyperlinkki"/>
            <w:rFonts w:asciiTheme="minorHAnsi" w:hAnsiTheme="minorHAnsi"/>
            <w:sz w:val="23"/>
            <w:szCs w:val="23"/>
          </w:rPr>
          <w:t>Liite 2: perusopetus: Säännöllisen koulunkäynnin tukemisen ja turvaamisen malli</w:t>
        </w:r>
      </w:hyperlink>
    </w:p>
    <w:p w14:paraId="7674BA55" w14:textId="30AD1DF7" w:rsidR="00FE116F" w:rsidRDefault="00B83B35" w:rsidP="00FE116F">
      <w:pPr>
        <w:pStyle w:val="Default"/>
        <w:spacing w:line="360" w:lineRule="auto"/>
        <w:rPr>
          <w:rFonts w:asciiTheme="minorHAnsi" w:hAnsiTheme="minorHAnsi"/>
          <w:sz w:val="23"/>
          <w:szCs w:val="23"/>
        </w:rPr>
      </w:pPr>
      <w:hyperlink r:id="rId25" w:history="1">
        <w:r w:rsidR="00FE116F" w:rsidRPr="00A806B6">
          <w:rPr>
            <w:rStyle w:val="Hyperlinkki"/>
            <w:rFonts w:asciiTheme="minorHAnsi" w:hAnsiTheme="minorHAnsi"/>
            <w:sz w:val="23"/>
            <w:szCs w:val="23"/>
          </w:rPr>
          <w:t>Liite 3: Lukio: Säännöllisen opiskelun tukemisen ja turvaamisen malli Janakkalan lukiossa</w:t>
        </w:r>
      </w:hyperlink>
      <w:r w:rsidR="00FE116F" w:rsidRPr="00807D7E">
        <w:rPr>
          <w:rFonts w:asciiTheme="minorHAnsi" w:hAnsiTheme="minorHAnsi"/>
          <w:sz w:val="23"/>
          <w:szCs w:val="23"/>
        </w:rPr>
        <w:t xml:space="preserve"> </w:t>
      </w:r>
    </w:p>
    <w:p w14:paraId="4DAF8A33" w14:textId="4C433C42" w:rsidR="00FE116F" w:rsidRDefault="00B83B35" w:rsidP="00FE116F">
      <w:pPr>
        <w:pStyle w:val="Default"/>
        <w:spacing w:line="360" w:lineRule="auto"/>
        <w:rPr>
          <w:rFonts w:asciiTheme="minorHAnsi" w:hAnsiTheme="minorHAnsi"/>
          <w:sz w:val="23"/>
          <w:szCs w:val="23"/>
        </w:rPr>
      </w:pPr>
      <w:hyperlink r:id="rId26" w:history="1">
        <w:r w:rsidR="00FE116F" w:rsidRPr="00B5265D">
          <w:rPr>
            <w:rStyle w:val="Hyperlinkki"/>
            <w:rFonts w:asciiTheme="minorHAnsi" w:hAnsiTheme="minorHAnsi"/>
            <w:sz w:val="23"/>
            <w:szCs w:val="23"/>
          </w:rPr>
          <w:t>Liite 4: Esi- ja alkuopetuksen yhteistyön vuosikello</w:t>
        </w:r>
      </w:hyperlink>
    </w:p>
    <w:p w14:paraId="12041619" w14:textId="099B49E9" w:rsidR="00FE116F" w:rsidRDefault="00B83B35" w:rsidP="00FE116F">
      <w:pPr>
        <w:pStyle w:val="Default"/>
        <w:spacing w:line="360" w:lineRule="auto"/>
        <w:rPr>
          <w:rFonts w:asciiTheme="minorHAnsi" w:hAnsiTheme="minorHAnsi"/>
          <w:sz w:val="23"/>
          <w:szCs w:val="23"/>
        </w:rPr>
      </w:pPr>
      <w:hyperlink r:id="rId27" w:history="1">
        <w:r w:rsidR="00541D5A" w:rsidRPr="004159BD">
          <w:rPr>
            <w:rStyle w:val="Hyperlinkki"/>
            <w:rFonts w:asciiTheme="minorHAnsi" w:hAnsiTheme="minorHAnsi"/>
            <w:sz w:val="23"/>
            <w:szCs w:val="23"/>
          </w:rPr>
          <w:t>Liite 5: Alakoulusta yläkouluun, yhteistyön vuosikello</w:t>
        </w:r>
      </w:hyperlink>
    </w:p>
    <w:p w14:paraId="70B2A834" w14:textId="0172ED5D" w:rsidR="00FE116F" w:rsidRPr="00807D7E" w:rsidRDefault="00B83B35" w:rsidP="00FE116F">
      <w:pPr>
        <w:pStyle w:val="Default"/>
        <w:spacing w:line="360" w:lineRule="auto"/>
        <w:rPr>
          <w:rFonts w:asciiTheme="minorHAnsi" w:hAnsiTheme="minorHAnsi"/>
          <w:sz w:val="23"/>
          <w:szCs w:val="23"/>
        </w:rPr>
      </w:pPr>
      <w:hyperlink r:id="rId28" w:history="1">
        <w:r w:rsidR="00FE116F" w:rsidRPr="00A806B6">
          <w:rPr>
            <w:rStyle w:val="Hyperlinkki"/>
            <w:rFonts w:asciiTheme="minorHAnsi" w:hAnsiTheme="minorHAnsi"/>
            <w:sz w:val="23"/>
            <w:szCs w:val="23"/>
          </w:rPr>
          <w:t>Liite 6: Esi- ja perusopetus:</w:t>
        </w:r>
        <w:r w:rsidR="00541D5A" w:rsidRPr="00A806B6">
          <w:rPr>
            <w:rStyle w:val="Hyperlinkki"/>
            <w:rFonts w:asciiTheme="minorHAnsi" w:hAnsiTheme="minorHAnsi"/>
            <w:sz w:val="23"/>
            <w:szCs w:val="23"/>
          </w:rPr>
          <w:t xml:space="preserve"> </w:t>
        </w:r>
        <w:r w:rsidR="00FE116F" w:rsidRPr="00A806B6">
          <w:rPr>
            <w:rStyle w:val="Hyperlinkki"/>
            <w:rFonts w:asciiTheme="minorHAnsi" w:hAnsiTheme="minorHAnsi"/>
            <w:sz w:val="23"/>
            <w:szCs w:val="23"/>
          </w:rPr>
          <w:t xml:space="preserve">Tiedonsiirtolupalomake </w:t>
        </w:r>
      </w:hyperlink>
      <w:r w:rsidR="00FE116F" w:rsidRPr="00807D7E">
        <w:rPr>
          <w:rFonts w:asciiTheme="minorHAnsi" w:hAnsiTheme="minorHAnsi"/>
          <w:sz w:val="23"/>
          <w:szCs w:val="23"/>
        </w:rPr>
        <w:t xml:space="preserve"> </w:t>
      </w:r>
    </w:p>
    <w:p w14:paraId="57747FFA" w14:textId="1A2FDF31" w:rsidR="00FE116F" w:rsidRPr="00807D7E" w:rsidRDefault="00B83B35" w:rsidP="00FE116F">
      <w:pPr>
        <w:pStyle w:val="Default"/>
        <w:spacing w:line="360" w:lineRule="auto"/>
        <w:rPr>
          <w:rFonts w:asciiTheme="minorHAnsi" w:hAnsiTheme="minorHAnsi"/>
          <w:sz w:val="23"/>
          <w:szCs w:val="23"/>
        </w:rPr>
      </w:pPr>
      <w:hyperlink r:id="rId29" w:history="1">
        <w:r w:rsidR="00FE116F" w:rsidRPr="00A806B6">
          <w:rPr>
            <w:rStyle w:val="Hyperlinkki"/>
            <w:rFonts w:asciiTheme="minorHAnsi" w:hAnsiTheme="minorHAnsi"/>
            <w:sz w:val="23"/>
            <w:szCs w:val="23"/>
          </w:rPr>
          <w:t>Liite 7: Lukio: Tiedonsiirtolupalomake</w:t>
        </w:r>
      </w:hyperlink>
    </w:p>
    <w:p w14:paraId="271CDDD4" w14:textId="73033CB5" w:rsidR="00FE116F" w:rsidRDefault="00B83B35" w:rsidP="00FE116F">
      <w:pPr>
        <w:pStyle w:val="Default"/>
        <w:spacing w:line="360" w:lineRule="auto"/>
        <w:rPr>
          <w:rFonts w:asciiTheme="minorHAnsi" w:hAnsiTheme="minorHAnsi"/>
          <w:sz w:val="23"/>
          <w:szCs w:val="23"/>
        </w:rPr>
      </w:pPr>
      <w:hyperlink r:id="rId30" w:history="1">
        <w:r w:rsidR="00FE116F" w:rsidRPr="00A806B6">
          <w:rPr>
            <w:rStyle w:val="Hyperlinkki"/>
            <w:rFonts w:asciiTheme="minorHAnsi" w:hAnsiTheme="minorHAnsi"/>
            <w:sz w:val="23"/>
            <w:szCs w:val="23"/>
          </w:rPr>
          <w:t>Liite 8</w:t>
        </w:r>
        <w:r w:rsidR="008C33CA" w:rsidRPr="00A806B6">
          <w:rPr>
            <w:rStyle w:val="Hyperlinkki"/>
            <w:rFonts w:asciiTheme="minorHAnsi" w:hAnsiTheme="minorHAnsi"/>
            <w:sz w:val="23"/>
            <w:szCs w:val="23"/>
          </w:rPr>
          <w:t>:</w:t>
        </w:r>
        <w:r w:rsidR="00FE116F" w:rsidRPr="00A806B6">
          <w:rPr>
            <w:rStyle w:val="Hyperlinkki"/>
            <w:rFonts w:asciiTheme="minorHAnsi" w:hAnsiTheme="minorHAnsi"/>
            <w:sz w:val="23"/>
            <w:szCs w:val="23"/>
          </w:rPr>
          <w:t xml:space="preserve"> Janakkalan ehkäisevän p</w:t>
        </w:r>
        <w:r w:rsidR="008C33CA" w:rsidRPr="00A806B6">
          <w:rPr>
            <w:rStyle w:val="Hyperlinkki"/>
            <w:rFonts w:asciiTheme="minorHAnsi" w:hAnsiTheme="minorHAnsi"/>
            <w:sz w:val="23"/>
            <w:szCs w:val="23"/>
          </w:rPr>
          <w:t>äihdetyön toimintasuunnitelma</w:t>
        </w:r>
      </w:hyperlink>
    </w:p>
    <w:p w14:paraId="77DFA424" w14:textId="70F8AE7B" w:rsidR="00FE116F" w:rsidRPr="00807D7E" w:rsidRDefault="00B83B35" w:rsidP="00FE116F">
      <w:pPr>
        <w:pStyle w:val="Default"/>
        <w:spacing w:line="360" w:lineRule="auto"/>
        <w:rPr>
          <w:rFonts w:asciiTheme="minorHAnsi" w:hAnsiTheme="minorHAnsi"/>
          <w:sz w:val="23"/>
          <w:szCs w:val="23"/>
        </w:rPr>
      </w:pPr>
      <w:hyperlink r:id="rId31" w:history="1">
        <w:r w:rsidR="00047133" w:rsidRPr="00A806B6">
          <w:rPr>
            <w:rStyle w:val="Hyperlinkki"/>
            <w:rFonts w:asciiTheme="minorHAnsi" w:hAnsiTheme="minorHAnsi"/>
            <w:sz w:val="23"/>
            <w:szCs w:val="23"/>
          </w:rPr>
          <w:t xml:space="preserve">Liite 9: Janakkalan </w:t>
        </w:r>
        <w:proofErr w:type="spellStart"/>
        <w:r w:rsidR="00047133" w:rsidRPr="00A806B6">
          <w:rPr>
            <w:rStyle w:val="Hyperlinkki"/>
            <w:rFonts w:asciiTheme="minorHAnsi" w:hAnsiTheme="minorHAnsi"/>
            <w:sz w:val="23"/>
            <w:szCs w:val="23"/>
          </w:rPr>
          <w:t>resilienssin</w:t>
        </w:r>
        <w:proofErr w:type="spellEnd"/>
        <w:r w:rsidR="00047133" w:rsidRPr="00A806B6">
          <w:rPr>
            <w:rStyle w:val="Hyperlinkki"/>
            <w:rFonts w:asciiTheme="minorHAnsi" w:hAnsiTheme="minorHAnsi"/>
            <w:sz w:val="23"/>
            <w:szCs w:val="23"/>
          </w:rPr>
          <w:t xml:space="preserve"> vahvistamisen malli</w:t>
        </w:r>
      </w:hyperlink>
    </w:p>
    <w:p w14:paraId="5C5BF9FE" w14:textId="3F76BD7E" w:rsidR="00FE116F" w:rsidRPr="00807D7E" w:rsidRDefault="00B83B35" w:rsidP="00FE116F">
      <w:pPr>
        <w:pStyle w:val="Default"/>
        <w:spacing w:line="360" w:lineRule="auto"/>
        <w:rPr>
          <w:rFonts w:asciiTheme="minorHAnsi" w:hAnsiTheme="minorHAnsi"/>
          <w:sz w:val="23"/>
          <w:szCs w:val="23"/>
        </w:rPr>
      </w:pPr>
      <w:hyperlink r:id="rId32" w:history="1">
        <w:r w:rsidR="00FE116F" w:rsidRPr="00F930BA">
          <w:rPr>
            <w:rStyle w:val="Hyperlinkki"/>
            <w:rFonts w:asciiTheme="minorHAnsi" w:hAnsiTheme="minorHAnsi"/>
            <w:sz w:val="23"/>
            <w:szCs w:val="23"/>
          </w:rPr>
          <w:t>Liite 10: Esiopetuksen yhteisöllisen opiskeluhuollon t</w:t>
        </w:r>
        <w:r w:rsidR="00A34D9C" w:rsidRPr="00F930BA">
          <w:rPr>
            <w:rStyle w:val="Hyperlinkki"/>
            <w:rFonts w:asciiTheme="minorHAnsi" w:hAnsiTheme="minorHAnsi"/>
            <w:sz w:val="23"/>
            <w:szCs w:val="23"/>
          </w:rPr>
          <w:t>avoitteet lukuvuodelle 2024-2026</w:t>
        </w:r>
      </w:hyperlink>
    </w:p>
    <w:p w14:paraId="4F926182" w14:textId="40236695" w:rsidR="00FE116F" w:rsidRPr="00807D7E" w:rsidRDefault="00B83B35" w:rsidP="00FE116F">
      <w:pPr>
        <w:pStyle w:val="Default"/>
        <w:spacing w:line="360" w:lineRule="auto"/>
        <w:rPr>
          <w:rFonts w:asciiTheme="minorHAnsi" w:hAnsiTheme="minorHAnsi"/>
          <w:sz w:val="23"/>
          <w:szCs w:val="23"/>
        </w:rPr>
      </w:pPr>
      <w:hyperlink r:id="rId33" w:history="1">
        <w:r w:rsidR="00FE116F" w:rsidRPr="00F930BA">
          <w:rPr>
            <w:rStyle w:val="Hyperlinkki"/>
            <w:rFonts w:asciiTheme="minorHAnsi" w:hAnsiTheme="minorHAnsi"/>
            <w:sz w:val="23"/>
            <w:szCs w:val="23"/>
          </w:rPr>
          <w:t>Liite 11: Perus</w:t>
        </w:r>
        <w:r w:rsidR="000778F4" w:rsidRPr="00F930BA">
          <w:rPr>
            <w:rStyle w:val="Hyperlinkki"/>
            <w:rFonts w:asciiTheme="minorHAnsi" w:hAnsiTheme="minorHAnsi"/>
            <w:sz w:val="23"/>
            <w:szCs w:val="23"/>
          </w:rPr>
          <w:t>o</w:t>
        </w:r>
        <w:r w:rsidR="00FE116F" w:rsidRPr="00F930BA">
          <w:rPr>
            <w:rStyle w:val="Hyperlinkki"/>
            <w:rFonts w:asciiTheme="minorHAnsi" w:hAnsiTheme="minorHAnsi"/>
            <w:sz w:val="23"/>
            <w:szCs w:val="23"/>
          </w:rPr>
          <w:t>petuksen yhteisöllisen opiskeluhuollon t</w:t>
        </w:r>
        <w:r w:rsidR="00A34D9C" w:rsidRPr="00F930BA">
          <w:rPr>
            <w:rStyle w:val="Hyperlinkki"/>
            <w:rFonts w:asciiTheme="minorHAnsi" w:hAnsiTheme="minorHAnsi"/>
            <w:sz w:val="23"/>
            <w:szCs w:val="23"/>
          </w:rPr>
          <w:t>avoitteet lukuvuodelle 2024-2026</w:t>
        </w:r>
      </w:hyperlink>
    </w:p>
    <w:p w14:paraId="3DB3A912" w14:textId="1CE17F89" w:rsidR="00FE116F" w:rsidRDefault="00B83B35" w:rsidP="00FE116F">
      <w:pPr>
        <w:pStyle w:val="Default"/>
        <w:spacing w:line="360" w:lineRule="auto"/>
        <w:rPr>
          <w:rFonts w:asciiTheme="minorHAnsi" w:hAnsiTheme="minorHAnsi"/>
          <w:sz w:val="23"/>
          <w:szCs w:val="23"/>
        </w:rPr>
      </w:pPr>
      <w:hyperlink r:id="rId34" w:history="1">
        <w:r w:rsidR="00AC6687" w:rsidRPr="00A806B6">
          <w:rPr>
            <w:rStyle w:val="Hyperlinkki"/>
            <w:rFonts w:asciiTheme="minorHAnsi" w:hAnsiTheme="minorHAnsi"/>
            <w:sz w:val="23"/>
            <w:szCs w:val="23"/>
          </w:rPr>
          <w:t>Liite 12: Lukion hyvinvoinnin vuosikello</w:t>
        </w:r>
      </w:hyperlink>
    </w:p>
    <w:p w14:paraId="35A7C647" w14:textId="6E620ABF" w:rsidR="00D07793" w:rsidRPr="00807D7E" w:rsidRDefault="00B83B35" w:rsidP="00FE116F">
      <w:pPr>
        <w:pStyle w:val="Default"/>
        <w:spacing w:line="360" w:lineRule="auto"/>
        <w:rPr>
          <w:rFonts w:asciiTheme="minorHAnsi" w:hAnsiTheme="minorHAnsi"/>
          <w:sz w:val="23"/>
          <w:szCs w:val="23"/>
        </w:rPr>
      </w:pPr>
      <w:hyperlink r:id="rId35" w:history="1">
        <w:r w:rsidR="00D07793" w:rsidRPr="00A806B6">
          <w:rPr>
            <w:rStyle w:val="Hyperlinkki"/>
            <w:rFonts w:asciiTheme="minorHAnsi" w:hAnsiTheme="minorHAnsi"/>
            <w:sz w:val="23"/>
            <w:szCs w:val="23"/>
          </w:rPr>
          <w:t>Liite 13: Opiskeluhuoltokertomus</w:t>
        </w:r>
      </w:hyperlink>
    </w:p>
    <w:p w14:paraId="775125BF" w14:textId="77777777" w:rsidR="00C06E3C" w:rsidRDefault="00C06E3C" w:rsidP="00807D7E">
      <w:pPr>
        <w:pStyle w:val="Leipteksti1"/>
        <w:spacing w:line="360" w:lineRule="auto"/>
        <w:ind w:left="0"/>
      </w:pPr>
    </w:p>
    <w:p w14:paraId="254AFC6E" w14:textId="77777777" w:rsidR="00C2741D" w:rsidRPr="00C2741D" w:rsidRDefault="00C2741D" w:rsidP="00807D7E">
      <w:pPr>
        <w:spacing w:line="360" w:lineRule="auto"/>
        <w:ind w:left="1304"/>
        <w:rPr>
          <w:color w:val="000000" w:themeColor="text1"/>
        </w:rPr>
      </w:pPr>
    </w:p>
    <w:p w14:paraId="0C0CB2C2" w14:textId="3768FE47" w:rsidR="0039779B" w:rsidRPr="00B123BB" w:rsidRDefault="0039779B" w:rsidP="00807D7E">
      <w:pPr>
        <w:pStyle w:val="Leipteksti1"/>
        <w:spacing w:line="360" w:lineRule="auto"/>
      </w:pPr>
    </w:p>
    <w:sectPr w:rsidR="0039779B" w:rsidRPr="00B123BB" w:rsidSect="00917814">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2381" w:left="1134" w:header="851"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B3EAE" w14:textId="77777777" w:rsidR="006206EC" w:rsidRDefault="006206EC">
      <w:r>
        <w:separator/>
      </w:r>
    </w:p>
    <w:p w14:paraId="53108F5F" w14:textId="77777777" w:rsidR="006206EC" w:rsidRDefault="006206EC"/>
  </w:endnote>
  <w:endnote w:type="continuationSeparator" w:id="0">
    <w:p w14:paraId="1E5AD5C1" w14:textId="77777777" w:rsidR="006206EC" w:rsidRDefault="006206EC">
      <w:r>
        <w:continuationSeparator/>
      </w:r>
    </w:p>
    <w:p w14:paraId="1DC70F81" w14:textId="77777777" w:rsidR="006206EC" w:rsidRDefault="00620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18315" w14:textId="77777777" w:rsidR="006206EC" w:rsidRDefault="006206EC">
    <w:pPr>
      <w:pStyle w:val="Alatunniste"/>
    </w:pPr>
  </w:p>
  <w:p w14:paraId="19EE8E61" w14:textId="77777777" w:rsidR="006206EC" w:rsidRDefault="006206E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9CE6" w14:textId="3768E34A" w:rsidR="006206EC" w:rsidRPr="00532A54" w:rsidRDefault="006206EC" w:rsidP="00532A54">
    <w:pPr>
      <w:pStyle w:val="Alatunniste1"/>
    </w:pPr>
    <w:r>
      <w:rPr>
        <w:rFonts w:asciiTheme="minorHAnsi" w:hAnsiTheme="minorHAnsi"/>
        <w:noProof/>
        <w:lang w:eastAsia="fi-FI"/>
      </w:rPr>
      <w:drawing>
        <wp:anchor distT="0" distB="0" distL="114300" distR="114300" simplePos="0" relativeHeight="251669504" behindDoc="1" locked="0" layoutInCell="1" allowOverlap="1" wp14:anchorId="467C57C4" wp14:editId="41B5DA9D">
          <wp:simplePos x="0" y="0"/>
          <wp:positionH relativeFrom="column">
            <wp:posOffset>-708660</wp:posOffset>
          </wp:positionH>
          <wp:positionV relativeFrom="paragraph">
            <wp:posOffset>-343041</wp:posOffset>
          </wp:positionV>
          <wp:extent cx="7552055" cy="1155020"/>
          <wp:effectExtent l="0" t="0" r="0" b="1270"/>
          <wp:wrapNone/>
          <wp:docPr id="1928107591" name="Kuva 192810759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49024" name="Kuva 24074902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055" cy="1155020"/>
                  </a:xfrm>
                  <a:prstGeom prst="rect">
                    <a:avLst/>
                  </a:prstGeom>
                </pic:spPr>
              </pic:pic>
            </a:graphicData>
          </a:graphic>
          <wp14:sizeRelH relativeFrom="page">
            <wp14:pctWidth>0</wp14:pctWidth>
          </wp14:sizeRelH>
          <wp14:sizeRelV relativeFrom="page">
            <wp14:pctHeight>0</wp14:pctHeight>
          </wp14:sizeRelV>
        </wp:anchor>
      </w:drawing>
    </w:r>
    <w:r w:rsidRPr="00DC5086">
      <w:t xml:space="preserve"> </w:t>
    </w:r>
  </w:p>
  <w:p w14:paraId="7E1A161E" w14:textId="4601355C" w:rsidR="006206EC" w:rsidRDefault="006206EC" w:rsidP="00F85B6E">
    <w:pPr>
      <w:pStyle w:val="Alatunniste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DF2D" w14:textId="2AE736A1" w:rsidR="006206EC" w:rsidRDefault="006206EC" w:rsidP="00D31206">
    <w:pPr>
      <w:pStyle w:val="Alatunniste"/>
    </w:pPr>
    <w:r>
      <w:rPr>
        <w:rFonts w:asciiTheme="minorHAnsi" w:hAnsiTheme="minorHAnsi"/>
        <w:noProof/>
        <w:lang w:eastAsia="fi-FI"/>
      </w:rPr>
      <w:drawing>
        <wp:anchor distT="0" distB="0" distL="114300" distR="114300" simplePos="0" relativeHeight="251667456" behindDoc="1" locked="0" layoutInCell="1" allowOverlap="1" wp14:anchorId="3E6B7D93" wp14:editId="06A8D992">
          <wp:simplePos x="0" y="0"/>
          <wp:positionH relativeFrom="column">
            <wp:posOffset>-653001</wp:posOffset>
          </wp:positionH>
          <wp:positionV relativeFrom="paragraph">
            <wp:posOffset>-367417</wp:posOffset>
          </wp:positionV>
          <wp:extent cx="7552055" cy="1155020"/>
          <wp:effectExtent l="0" t="0" r="0" b="1270"/>
          <wp:wrapNone/>
          <wp:docPr id="1928107593" name="Kuva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07584" name="Kuva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055" cy="1155020"/>
                  </a:xfrm>
                  <a:prstGeom prst="rect">
                    <a:avLst/>
                  </a:prstGeom>
                </pic:spPr>
              </pic:pic>
            </a:graphicData>
          </a:graphic>
          <wp14:sizeRelH relativeFrom="page">
            <wp14:pctWidth>0</wp14:pctWidth>
          </wp14:sizeRelH>
          <wp14:sizeRelV relativeFrom="page">
            <wp14:pctHeight>0</wp14:pctHeight>
          </wp14:sizeRelV>
        </wp:anchor>
      </w:drawing>
    </w:r>
  </w:p>
  <w:p w14:paraId="7CBBF17E" w14:textId="1630F42C" w:rsidR="006206EC" w:rsidRDefault="006206EC" w:rsidP="002E4140">
    <w:pPr>
      <w:pStyle w:val="Alatunnist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58B3B" w14:textId="77777777" w:rsidR="006206EC" w:rsidRDefault="006206EC">
      <w:r>
        <w:separator/>
      </w:r>
    </w:p>
    <w:p w14:paraId="78FB1D50" w14:textId="77777777" w:rsidR="006206EC" w:rsidRDefault="006206EC"/>
  </w:footnote>
  <w:footnote w:type="continuationSeparator" w:id="0">
    <w:p w14:paraId="2C547B93" w14:textId="77777777" w:rsidR="006206EC" w:rsidRDefault="006206EC">
      <w:r>
        <w:continuationSeparator/>
      </w:r>
    </w:p>
    <w:p w14:paraId="4015798A" w14:textId="77777777" w:rsidR="006206EC" w:rsidRDefault="006206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1F025" w14:textId="77777777" w:rsidR="006206EC" w:rsidRDefault="006206EC"/>
  <w:p w14:paraId="65968E89" w14:textId="77777777" w:rsidR="006206EC" w:rsidRDefault="006206E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CB03F" w14:textId="52B08C70" w:rsidR="006206EC" w:rsidRPr="0043747A" w:rsidRDefault="006206EC" w:rsidP="00A215B8">
    <w:pPr>
      <w:pStyle w:val="Yltunniste1"/>
      <w:ind w:left="3912" w:firstLine="1304"/>
      <w:rPr>
        <w:szCs w:val="22"/>
      </w:rPr>
    </w:pPr>
    <w:r>
      <w:rPr>
        <w:noProof/>
        <w:lang w:eastAsia="fi-FI"/>
      </w:rPr>
      <w:drawing>
        <wp:anchor distT="0" distB="0" distL="114300" distR="114300" simplePos="0" relativeHeight="251666432" behindDoc="1" locked="0" layoutInCell="1" allowOverlap="1" wp14:anchorId="2FCE168D" wp14:editId="1BF77E1C">
          <wp:simplePos x="0" y="0"/>
          <wp:positionH relativeFrom="column">
            <wp:posOffset>-712743</wp:posOffset>
          </wp:positionH>
          <wp:positionV relativeFrom="paragraph">
            <wp:posOffset>-530578</wp:posOffset>
          </wp:positionV>
          <wp:extent cx="7552267" cy="1459682"/>
          <wp:effectExtent l="0" t="0" r="0" b="1270"/>
          <wp:wrapNone/>
          <wp:docPr id="1928107590" name="Kuva 192810759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44047" name="Kuva 186934404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267" cy="1459682"/>
                  </a:xfrm>
                  <a:prstGeom prst="rect">
                    <a:avLst/>
                  </a:prstGeom>
                </pic:spPr>
              </pic:pic>
            </a:graphicData>
          </a:graphic>
          <wp14:sizeRelH relativeFrom="page">
            <wp14:pctWidth>0</wp14:pctWidth>
          </wp14:sizeRelH>
          <wp14:sizeRelV relativeFrom="page">
            <wp14:pctHeight>0</wp14:pctHeight>
          </wp14:sizeRelV>
        </wp:anchor>
      </w:drawing>
    </w:r>
    <w:r w:rsidRPr="00AD242D">
      <w:rPr>
        <w:szCs w:val="22"/>
      </w:rPr>
      <w:tab/>
    </w:r>
    <w:r>
      <w:rPr>
        <w:szCs w:val="22"/>
      </w:rPr>
      <w:tab/>
    </w:r>
    <w:r>
      <w:rPr>
        <w:szCs w:val="22"/>
      </w:rPr>
      <w:tab/>
    </w:r>
    <w:r w:rsidRPr="0043747A">
      <w:rPr>
        <w:rStyle w:val="Sivunumero"/>
      </w:rPr>
      <w:fldChar w:fldCharType="begin"/>
    </w:r>
    <w:r w:rsidRPr="0043747A">
      <w:rPr>
        <w:rStyle w:val="Sivunumero"/>
      </w:rPr>
      <w:instrText xml:space="preserve"> PAGE </w:instrText>
    </w:r>
    <w:r w:rsidRPr="0043747A">
      <w:rPr>
        <w:rStyle w:val="Sivunumero"/>
      </w:rPr>
      <w:fldChar w:fldCharType="separate"/>
    </w:r>
    <w:r w:rsidR="00B83B35">
      <w:rPr>
        <w:rStyle w:val="Sivunumero"/>
        <w:noProof/>
      </w:rPr>
      <w:t>19</w:t>
    </w:r>
    <w:r w:rsidRPr="0043747A">
      <w:rPr>
        <w:rStyle w:val="Sivunumero"/>
      </w:rPr>
      <w:fldChar w:fldCharType="end"/>
    </w:r>
    <w:r w:rsidRPr="0043747A">
      <w:rPr>
        <w:rStyle w:val="Sivunumero"/>
      </w:rPr>
      <w:t xml:space="preserve"> </w:t>
    </w:r>
  </w:p>
  <w:p w14:paraId="384233C2" w14:textId="77777777" w:rsidR="006206EC" w:rsidRDefault="006206E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2720A" w14:textId="5BC6687C" w:rsidR="006206EC" w:rsidRPr="00AD242D" w:rsidRDefault="006206EC" w:rsidP="00C2741D">
    <w:pPr>
      <w:pStyle w:val="Yltunniste1"/>
      <w:ind w:left="0"/>
      <w:rPr>
        <w:szCs w:val="22"/>
      </w:rPr>
    </w:pPr>
    <w:r>
      <w:rPr>
        <w:noProof/>
        <w:lang w:eastAsia="fi-FI"/>
      </w:rPr>
      <w:drawing>
        <wp:anchor distT="0" distB="0" distL="114300" distR="114300" simplePos="0" relativeHeight="251664384" behindDoc="1" locked="0" layoutInCell="1" allowOverlap="1" wp14:anchorId="67888AD6" wp14:editId="00EE89D3">
          <wp:simplePos x="0" y="0"/>
          <wp:positionH relativeFrom="column">
            <wp:posOffset>-708801</wp:posOffset>
          </wp:positionH>
          <wp:positionV relativeFrom="paragraph">
            <wp:posOffset>-517807</wp:posOffset>
          </wp:positionV>
          <wp:extent cx="7552267" cy="1459682"/>
          <wp:effectExtent l="0" t="0" r="0" b="1270"/>
          <wp:wrapNone/>
          <wp:docPr id="1928107592" name="Kuva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70949" name="Kuva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267" cy="1459682"/>
                  </a:xfrm>
                  <a:prstGeom prst="rect">
                    <a:avLst/>
                  </a:prstGeom>
                </pic:spPr>
              </pic:pic>
            </a:graphicData>
          </a:graphic>
          <wp14:sizeRelH relativeFrom="page">
            <wp14:pctWidth>0</wp14:pctWidth>
          </wp14:sizeRelH>
          <wp14:sizeRelV relativeFrom="page">
            <wp14:pctHeight>0</wp14:pctHeight>
          </wp14:sizeRelV>
        </wp:anchor>
      </w:drawing>
    </w:r>
  </w:p>
  <w:p w14:paraId="5C882B04" w14:textId="65A34319" w:rsidR="006206EC" w:rsidRPr="00A97388" w:rsidRDefault="006206EC" w:rsidP="00C2741D">
    <w:pPr>
      <w:pStyle w:val="Yltunniste1"/>
    </w:pPr>
  </w:p>
  <w:p w14:paraId="6EE71E34" w14:textId="51EFBD30" w:rsidR="006206EC" w:rsidRPr="00A97388" w:rsidRDefault="006206EC" w:rsidP="00A97388">
    <w:pPr>
      <w:pStyle w:val="Yltunniste1"/>
    </w:pPr>
    <w:r>
      <w:tab/>
    </w:r>
  </w:p>
  <w:p w14:paraId="337EA45B" w14:textId="77777777" w:rsidR="006206EC" w:rsidRDefault="006206EC" w:rsidP="00F85B6E">
    <w:pPr>
      <w:pStyle w:val="Yltunniste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46BA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7611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C4A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0E3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FC79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AE69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6A0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6263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04B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FA4A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153D8"/>
    <w:multiLevelType w:val="hybridMultilevel"/>
    <w:tmpl w:val="7F32484E"/>
    <w:lvl w:ilvl="0" w:tplc="066CCC4E">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1" w15:restartNumberingAfterBreak="0">
    <w:nsid w:val="20AE784F"/>
    <w:multiLevelType w:val="hybridMultilevel"/>
    <w:tmpl w:val="7792B1E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9805EE9"/>
    <w:multiLevelType w:val="hybridMultilevel"/>
    <w:tmpl w:val="AD32FF3A"/>
    <w:lvl w:ilvl="0" w:tplc="040B000F">
      <w:start w:val="1"/>
      <w:numFmt w:val="decimal"/>
      <w:lvlText w:val="%1."/>
      <w:lvlJc w:val="left"/>
      <w:pPr>
        <w:ind w:left="3328" w:hanging="360"/>
      </w:p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abstractNum w:abstractNumId="13" w15:restartNumberingAfterBreak="0">
    <w:nsid w:val="5DA717B4"/>
    <w:multiLevelType w:val="hybridMultilevel"/>
    <w:tmpl w:val="CACEF5B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E9A4F8C"/>
    <w:multiLevelType w:val="hybridMultilevel"/>
    <w:tmpl w:val="F05693C0"/>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5" w15:restartNumberingAfterBreak="0">
    <w:nsid w:val="72D4107F"/>
    <w:multiLevelType w:val="hybridMultilevel"/>
    <w:tmpl w:val="BC14E2D4"/>
    <w:lvl w:ilvl="0" w:tplc="20B65784">
      <w:start w:val="1"/>
      <w:numFmt w:val="bullet"/>
      <w:pStyle w:val="Luettelo"/>
      <w:lvlText w:val=""/>
      <w:lvlJc w:val="left"/>
      <w:pPr>
        <w:ind w:left="2041" w:hanging="453"/>
      </w:pPr>
      <w:rPr>
        <w:rFonts w:ascii="Symbol" w:hAnsi="Symbol" w:hint="default"/>
      </w:rPr>
    </w:lvl>
    <w:lvl w:ilvl="1" w:tplc="040B0019" w:tentative="1">
      <w:start w:val="1"/>
      <w:numFmt w:val="lowerLetter"/>
      <w:lvlText w:val="%2."/>
      <w:lvlJc w:val="left"/>
      <w:pPr>
        <w:ind w:left="3688" w:hanging="360"/>
      </w:pPr>
    </w:lvl>
    <w:lvl w:ilvl="2" w:tplc="040B001B" w:tentative="1">
      <w:start w:val="1"/>
      <w:numFmt w:val="lowerRoman"/>
      <w:lvlText w:val="%3."/>
      <w:lvlJc w:val="right"/>
      <w:pPr>
        <w:ind w:left="4408" w:hanging="180"/>
      </w:pPr>
    </w:lvl>
    <w:lvl w:ilvl="3" w:tplc="040B000F" w:tentative="1">
      <w:start w:val="1"/>
      <w:numFmt w:val="decimal"/>
      <w:lvlText w:val="%4."/>
      <w:lvlJc w:val="left"/>
      <w:pPr>
        <w:ind w:left="5128" w:hanging="360"/>
      </w:pPr>
    </w:lvl>
    <w:lvl w:ilvl="4" w:tplc="040B0019" w:tentative="1">
      <w:start w:val="1"/>
      <w:numFmt w:val="lowerLetter"/>
      <w:lvlText w:val="%5."/>
      <w:lvlJc w:val="left"/>
      <w:pPr>
        <w:ind w:left="5848" w:hanging="360"/>
      </w:pPr>
    </w:lvl>
    <w:lvl w:ilvl="5" w:tplc="040B001B" w:tentative="1">
      <w:start w:val="1"/>
      <w:numFmt w:val="lowerRoman"/>
      <w:lvlText w:val="%6."/>
      <w:lvlJc w:val="right"/>
      <w:pPr>
        <w:ind w:left="6568" w:hanging="180"/>
      </w:pPr>
    </w:lvl>
    <w:lvl w:ilvl="6" w:tplc="040B000F" w:tentative="1">
      <w:start w:val="1"/>
      <w:numFmt w:val="decimal"/>
      <w:lvlText w:val="%7."/>
      <w:lvlJc w:val="left"/>
      <w:pPr>
        <w:ind w:left="7288" w:hanging="360"/>
      </w:pPr>
    </w:lvl>
    <w:lvl w:ilvl="7" w:tplc="040B0019" w:tentative="1">
      <w:start w:val="1"/>
      <w:numFmt w:val="lowerLetter"/>
      <w:lvlText w:val="%8."/>
      <w:lvlJc w:val="left"/>
      <w:pPr>
        <w:ind w:left="8008" w:hanging="360"/>
      </w:pPr>
    </w:lvl>
    <w:lvl w:ilvl="8" w:tplc="040B001B" w:tentative="1">
      <w:start w:val="1"/>
      <w:numFmt w:val="lowerRoman"/>
      <w:lvlText w:val="%9."/>
      <w:lvlJc w:val="right"/>
      <w:pPr>
        <w:ind w:left="8728" w:hanging="180"/>
      </w:pPr>
    </w:lvl>
  </w:abstractNum>
  <w:abstractNum w:abstractNumId="16" w15:restartNumberingAfterBreak="0">
    <w:nsid w:val="75174926"/>
    <w:multiLevelType w:val="hybridMultilevel"/>
    <w:tmpl w:val="F8DA4A3A"/>
    <w:lvl w:ilvl="0" w:tplc="040B000F">
      <w:start w:val="1"/>
      <w:numFmt w:val="decimal"/>
      <w:lvlText w:val="%1."/>
      <w:lvlJc w:val="left"/>
      <w:pPr>
        <w:ind w:left="2024" w:hanging="360"/>
      </w:pPr>
    </w:lvl>
    <w:lvl w:ilvl="1" w:tplc="040B0019">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7" w15:restartNumberingAfterBreak="0">
    <w:nsid w:val="78496201"/>
    <w:multiLevelType w:val="hybridMultilevel"/>
    <w:tmpl w:val="3C6E9320"/>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8" w15:restartNumberingAfterBreak="0">
    <w:nsid w:val="7F5A646B"/>
    <w:multiLevelType w:val="hybridMultilevel"/>
    <w:tmpl w:val="3E7EF7AA"/>
    <w:lvl w:ilvl="0" w:tplc="F4924CAA">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15"/>
  </w:num>
  <w:num w:numId="14">
    <w:abstractNumId w:val="14"/>
  </w:num>
  <w:num w:numId="15">
    <w:abstractNumId w:val="16"/>
  </w:num>
  <w:num w:numId="16">
    <w:abstractNumId w:val="17"/>
  </w:num>
  <w:num w:numId="17">
    <w:abstractNumId w:val="11"/>
  </w:num>
  <w:num w:numId="18">
    <w:abstractNumId w:val="15"/>
    <w:lvlOverride w:ilvl="0">
      <w:startOverride w:val="1"/>
    </w:lvlOverride>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63"/>
    <w:rsid w:val="00007423"/>
    <w:rsid w:val="00007BB0"/>
    <w:rsid w:val="000176EA"/>
    <w:rsid w:val="000207CB"/>
    <w:rsid w:val="00021854"/>
    <w:rsid w:val="00036218"/>
    <w:rsid w:val="00047133"/>
    <w:rsid w:val="0006372A"/>
    <w:rsid w:val="000660B3"/>
    <w:rsid w:val="000778F4"/>
    <w:rsid w:val="00082D97"/>
    <w:rsid w:val="00086C90"/>
    <w:rsid w:val="000904AF"/>
    <w:rsid w:val="0009414A"/>
    <w:rsid w:val="000A1393"/>
    <w:rsid w:val="000A3259"/>
    <w:rsid w:val="000A6D08"/>
    <w:rsid w:val="000B0577"/>
    <w:rsid w:val="000C444D"/>
    <w:rsid w:val="000D031A"/>
    <w:rsid w:val="000D217A"/>
    <w:rsid w:val="000D4E2B"/>
    <w:rsid w:val="000D5CC1"/>
    <w:rsid w:val="000E208F"/>
    <w:rsid w:val="000E539A"/>
    <w:rsid w:val="000F5BA7"/>
    <w:rsid w:val="00116A17"/>
    <w:rsid w:val="00124E53"/>
    <w:rsid w:val="00147D59"/>
    <w:rsid w:val="001556FD"/>
    <w:rsid w:val="001628A3"/>
    <w:rsid w:val="00163834"/>
    <w:rsid w:val="00165565"/>
    <w:rsid w:val="00166750"/>
    <w:rsid w:val="0017259C"/>
    <w:rsid w:val="00174FEA"/>
    <w:rsid w:val="0018198A"/>
    <w:rsid w:val="00193D0D"/>
    <w:rsid w:val="001C2FCE"/>
    <w:rsid w:val="001E79A2"/>
    <w:rsid w:val="001F204D"/>
    <w:rsid w:val="001F5113"/>
    <w:rsid w:val="001F75BD"/>
    <w:rsid w:val="002104E1"/>
    <w:rsid w:val="00230228"/>
    <w:rsid w:val="002327E6"/>
    <w:rsid w:val="00255BF3"/>
    <w:rsid w:val="002754E9"/>
    <w:rsid w:val="00277F4B"/>
    <w:rsid w:val="002804FB"/>
    <w:rsid w:val="00282BE0"/>
    <w:rsid w:val="00296E6C"/>
    <w:rsid w:val="002A5FEC"/>
    <w:rsid w:val="002B464E"/>
    <w:rsid w:val="002C211F"/>
    <w:rsid w:val="002C44CA"/>
    <w:rsid w:val="002D4139"/>
    <w:rsid w:val="002D6853"/>
    <w:rsid w:val="002D72D9"/>
    <w:rsid w:val="002E4140"/>
    <w:rsid w:val="002E6046"/>
    <w:rsid w:val="002F65F0"/>
    <w:rsid w:val="002F6D22"/>
    <w:rsid w:val="00321EC3"/>
    <w:rsid w:val="00326A4D"/>
    <w:rsid w:val="003474B0"/>
    <w:rsid w:val="003512C0"/>
    <w:rsid w:val="00352A6A"/>
    <w:rsid w:val="00353128"/>
    <w:rsid w:val="003573CD"/>
    <w:rsid w:val="00357B7B"/>
    <w:rsid w:val="00362873"/>
    <w:rsid w:val="00367AB2"/>
    <w:rsid w:val="0038514C"/>
    <w:rsid w:val="0039052F"/>
    <w:rsid w:val="00393981"/>
    <w:rsid w:val="00395873"/>
    <w:rsid w:val="00396DBC"/>
    <w:rsid w:val="0039779B"/>
    <w:rsid w:val="003A429E"/>
    <w:rsid w:val="003B22AE"/>
    <w:rsid w:val="003B4446"/>
    <w:rsid w:val="003B7E7E"/>
    <w:rsid w:val="003C70E4"/>
    <w:rsid w:val="003D28E4"/>
    <w:rsid w:val="003D6276"/>
    <w:rsid w:val="003D66A0"/>
    <w:rsid w:val="003F5424"/>
    <w:rsid w:val="00400F90"/>
    <w:rsid w:val="00405474"/>
    <w:rsid w:val="00405C79"/>
    <w:rsid w:val="00413AC3"/>
    <w:rsid w:val="004159BD"/>
    <w:rsid w:val="00431CA8"/>
    <w:rsid w:val="00432B9A"/>
    <w:rsid w:val="0043747A"/>
    <w:rsid w:val="00473E30"/>
    <w:rsid w:val="004848DB"/>
    <w:rsid w:val="00484D38"/>
    <w:rsid w:val="004869B1"/>
    <w:rsid w:val="004937C9"/>
    <w:rsid w:val="004A4A17"/>
    <w:rsid w:val="004B45B1"/>
    <w:rsid w:val="004C3749"/>
    <w:rsid w:val="004C71CA"/>
    <w:rsid w:val="004D01A6"/>
    <w:rsid w:val="004D101B"/>
    <w:rsid w:val="004E35D9"/>
    <w:rsid w:val="004F308C"/>
    <w:rsid w:val="005127B0"/>
    <w:rsid w:val="005241F8"/>
    <w:rsid w:val="00532A54"/>
    <w:rsid w:val="00541D5A"/>
    <w:rsid w:val="0054333F"/>
    <w:rsid w:val="005560CD"/>
    <w:rsid w:val="00564A64"/>
    <w:rsid w:val="00565E2F"/>
    <w:rsid w:val="00572C55"/>
    <w:rsid w:val="00587FEE"/>
    <w:rsid w:val="005935B4"/>
    <w:rsid w:val="00596C1E"/>
    <w:rsid w:val="005A19C3"/>
    <w:rsid w:val="005C75E7"/>
    <w:rsid w:val="005C7EC9"/>
    <w:rsid w:val="005D3385"/>
    <w:rsid w:val="005F622F"/>
    <w:rsid w:val="006016E6"/>
    <w:rsid w:val="00605EF1"/>
    <w:rsid w:val="0060640E"/>
    <w:rsid w:val="006206EC"/>
    <w:rsid w:val="00621BCA"/>
    <w:rsid w:val="0062222D"/>
    <w:rsid w:val="00633D69"/>
    <w:rsid w:val="00637F11"/>
    <w:rsid w:val="006412D6"/>
    <w:rsid w:val="0064155F"/>
    <w:rsid w:val="00655EB4"/>
    <w:rsid w:val="00656F36"/>
    <w:rsid w:val="006775AB"/>
    <w:rsid w:val="00685267"/>
    <w:rsid w:val="006855E2"/>
    <w:rsid w:val="006943FC"/>
    <w:rsid w:val="006A4825"/>
    <w:rsid w:val="006A4D75"/>
    <w:rsid w:val="006B3C4F"/>
    <w:rsid w:val="006B743F"/>
    <w:rsid w:val="006D3C5D"/>
    <w:rsid w:val="006E05D6"/>
    <w:rsid w:val="006F2C4A"/>
    <w:rsid w:val="00713498"/>
    <w:rsid w:val="00730A01"/>
    <w:rsid w:val="00731F6F"/>
    <w:rsid w:val="00736961"/>
    <w:rsid w:val="00762624"/>
    <w:rsid w:val="007640FE"/>
    <w:rsid w:val="00767125"/>
    <w:rsid w:val="0077425A"/>
    <w:rsid w:val="0079602C"/>
    <w:rsid w:val="007974C1"/>
    <w:rsid w:val="007A03D4"/>
    <w:rsid w:val="007A0452"/>
    <w:rsid w:val="007B200F"/>
    <w:rsid w:val="007B2C5D"/>
    <w:rsid w:val="007B5621"/>
    <w:rsid w:val="007B663D"/>
    <w:rsid w:val="007C078D"/>
    <w:rsid w:val="007E617E"/>
    <w:rsid w:val="007F699F"/>
    <w:rsid w:val="00807D7E"/>
    <w:rsid w:val="00826474"/>
    <w:rsid w:val="008349AB"/>
    <w:rsid w:val="008369DF"/>
    <w:rsid w:val="0084695C"/>
    <w:rsid w:val="00850962"/>
    <w:rsid w:val="00860DD5"/>
    <w:rsid w:val="008679D2"/>
    <w:rsid w:val="00870AE5"/>
    <w:rsid w:val="00872C40"/>
    <w:rsid w:val="00875F23"/>
    <w:rsid w:val="00885678"/>
    <w:rsid w:val="00895C8D"/>
    <w:rsid w:val="008A6AB6"/>
    <w:rsid w:val="008C33CA"/>
    <w:rsid w:val="008D0182"/>
    <w:rsid w:val="008D6E1F"/>
    <w:rsid w:val="008F203B"/>
    <w:rsid w:val="008F4D6C"/>
    <w:rsid w:val="008F5D51"/>
    <w:rsid w:val="00901163"/>
    <w:rsid w:val="00910625"/>
    <w:rsid w:val="00913E5E"/>
    <w:rsid w:val="00917814"/>
    <w:rsid w:val="00927D12"/>
    <w:rsid w:val="00943B44"/>
    <w:rsid w:val="00965E80"/>
    <w:rsid w:val="009A4524"/>
    <w:rsid w:val="009A7118"/>
    <w:rsid w:val="009B0525"/>
    <w:rsid w:val="009B21CB"/>
    <w:rsid w:val="009D54D5"/>
    <w:rsid w:val="009E181C"/>
    <w:rsid w:val="009E7FE9"/>
    <w:rsid w:val="009F0F50"/>
    <w:rsid w:val="009F6BA9"/>
    <w:rsid w:val="00A03F0A"/>
    <w:rsid w:val="00A20DB7"/>
    <w:rsid w:val="00A215B8"/>
    <w:rsid w:val="00A30B92"/>
    <w:rsid w:val="00A34D9C"/>
    <w:rsid w:val="00A37151"/>
    <w:rsid w:val="00A419A0"/>
    <w:rsid w:val="00A46A5B"/>
    <w:rsid w:val="00A52612"/>
    <w:rsid w:val="00A54A51"/>
    <w:rsid w:val="00A638E0"/>
    <w:rsid w:val="00A806B6"/>
    <w:rsid w:val="00A85DC3"/>
    <w:rsid w:val="00A97388"/>
    <w:rsid w:val="00AA4DF5"/>
    <w:rsid w:val="00AB7817"/>
    <w:rsid w:val="00AC3BAC"/>
    <w:rsid w:val="00AC6687"/>
    <w:rsid w:val="00AD242D"/>
    <w:rsid w:val="00AD7162"/>
    <w:rsid w:val="00AD7639"/>
    <w:rsid w:val="00AF271A"/>
    <w:rsid w:val="00B00EEA"/>
    <w:rsid w:val="00B062E9"/>
    <w:rsid w:val="00B0719E"/>
    <w:rsid w:val="00B123BB"/>
    <w:rsid w:val="00B12930"/>
    <w:rsid w:val="00B13FB1"/>
    <w:rsid w:val="00B35383"/>
    <w:rsid w:val="00B37EAD"/>
    <w:rsid w:val="00B457DC"/>
    <w:rsid w:val="00B5265D"/>
    <w:rsid w:val="00B52DB6"/>
    <w:rsid w:val="00B561BA"/>
    <w:rsid w:val="00B577B7"/>
    <w:rsid w:val="00B63154"/>
    <w:rsid w:val="00B70320"/>
    <w:rsid w:val="00B80F01"/>
    <w:rsid w:val="00B83B35"/>
    <w:rsid w:val="00B83FE3"/>
    <w:rsid w:val="00BA000D"/>
    <w:rsid w:val="00BB69F7"/>
    <w:rsid w:val="00BE5171"/>
    <w:rsid w:val="00BE561F"/>
    <w:rsid w:val="00BE5FFC"/>
    <w:rsid w:val="00BF442A"/>
    <w:rsid w:val="00BF60BD"/>
    <w:rsid w:val="00BF7FFE"/>
    <w:rsid w:val="00C0358A"/>
    <w:rsid w:val="00C06E3C"/>
    <w:rsid w:val="00C12904"/>
    <w:rsid w:val="00C13E09"/>
    <w:rsid w:val="00C2408A"/>
    <w:rsid w:val="00C2741D"/>
    <w:rsid w:val="00C32998"/>
    <w:rsid w:val="00C3445F"/>
    <w:rsid w:val="00C63EF6"/>
    <w:rsid w:val="00C82E6D"/>
    <w:rsid w:val="00C850F5"/>
    <w:rsid w:val="00C94858"/>
    <w:rsid w:val="00CB37C8"/>
    <w:rsid w:val="00CC23D9"/>
    <w:rsid w:val="00CC58E5"/>
    <w:rsid w:val="00CD656F"/>
    <w:rsid w:val="00CE61D2"/>
    <w:rsid w:val="00CE65CC"/>
    <w:rsid w:val="00CF4507"/>
    <w:rsid w:val="00D01A25"/>
    <w:rsid w:val="00D07793"/>
    <w:rsid w:val="00D22F5F"/>
    <w:rsid w:val="00D31206"/>
    <w:rsid w:val="00D40FB4"/>
    <w:rsid w:val="00D57E12"/>
    <w:rsid w:val="00D64E57"/>
    <w:rsid w:val="00D705AB"/>
    <w:rsid w:val="00D7596B"/>
    <w:rsid w:val="00D8004E"/>
    <w:rsid w:val="00DA2143"/>
    <w:rsid w:val="00DC5086"/>
    <w:rsid w:val="00E00C5C"/>
    <w:rsid w:val="00E14E46"/>
    <w:rsid w:val="00E35F64"/>
    <w:rsid w:val="00E40963"/>
    <w:rsid w:val="00E542D2"/>
    <w:rsid w:val="00E66FF9"/>
    <w:rsid w:val="00E83FB8"/>
    <w:rsid w:val="00EA0F6B"/>
    <w:rsid w:val="00EA7F1A"/>
    <w:rsid w:val="00EB4923"/>
    <w:rsid w:val="00EB5C77"/>
    <w:rsid w:val="00EB7FB3"/>
    <w:rsid w:val="00EE5D0E"/>
    <w:rsid w:val="00EF425A"/>
    <w:rsid w:val="00F139C8"/>
    <w:rsid w:val="00F1442D"/>
    <w:rsid w:val="00F164B4"/>
    <w:rsid w:val="00F47E75"/>
    <w:rsid w:val="00F60B1D"/>
    <w:rsid w:val="00F66BC0"/>
    <w:rsid w:val="00F71C49"/>
    <w:rsid w:val="00F8301B"/>
    <w:rsid w:val="00F85B6E"/>
    <w:rsid w:val="00F930BA"/>
    <w:rsid w:val="00FA3F51"/>
    <w:rsid w:val="00FB24E0"/>
    <w:rsid w:val="00FB3E53"/>
    <w:rsid w:val="00FC3EB3"/>
    <w:rsid w:val="00FD0177"/>
    <w:rsid w:val="00FD07EB"/>
    <w:rsid w:val="00FE116F"/>
    <w:rsid w:val="00FE3B62"/>
    <w:rsid w:val="00FF147F"/>
    <w:rsid w:val="00FF300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B3944A4"/>
  <w15:chartTrackingRefBased/>
  <w15:docId w15:val="{EB680865-CC68-C240-8F75-9A4E64E6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w:qFormat="1"/>
    <w:lsdException w:name="Hyperlink" w:uiPriority="99"/>
    <w:lsdException w:name="Strong"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aliases w:val="Osoitetiedot"/>
    <w:qFormat/>
    <w:rsid w:val="00731F6F"/>
    <w:rPr>
      <w:rFonts w:asciiTheme="minorHAnsi" w:hAnsiTheme="minorHAnsi"/>
      <w:sz w:val="22"/>
    </w:rPr>
  </w:style>
  <w:style w:type="paragraph" w:styleId="Otsikko1">
    <w:name w:val="heading 1"/>
    <w:basedOn w:val="Normaali"/>
    <w:next w:val="Normaali"/>
    <w:qFormat/>
    <w:rsid w:val="00C94858"/>
    <w:pPr>
      <w:keepNext/>
      <w:spacing w:before="240" w:after="240"/>
      <w:outlineLvl w:val="0"/>
    </w:pPr>
    <w:rPr>
      <w:rFonts w:asciiTheme="majorHAnsi" w:hAnsiTheme="majorHAnsi"/>
      <w:b/>
      <w:color w:val="D5121E" w:themeColor="accent1"/>
      <w:sz w:val="32"/>
    </w:rPr>
  </w:style>
  <w:style w:type="paragraph" w:styleId="Otsikko2">
    <w:name w:val="heading 2"/>
    <w:basedOn w:val="Normaali"/>
    <w:next w:val="Normaali"/>
    <w:link w:val="Otsikko2Char"/>
    <w:autoRedefine/>
    <w:unhideWhenUsed/>
    <w:qFormat/>
    <w:rsid w:val="00C94858"/>
    <w:pPr>
      <w:keepNext/>
      <w:keepLines/>
      <w:spacing w:before="280" w:after="240"/>
      <w:outlineLvl w:val="1"/>
    </w:pPr>
    <w:rPr>
      <w:rFonts w:eastAsiaTheme="majorEastAsia" w:cstheme="majorBidi"/>
      <w:b/>
      <w:color w:val="D5121E" w:themeColor="accent1"/>
      <w:sz w:val="24"/>
      <w:szCs w:val="26"/>
    </w:rPr>
  </w:style>
  <w:style w:type="paragraph" w:styleId="Otsikko3">
    <w:name w:val="heading 3"/>
    <w:basedOn w:val="Normaali"/>
    <w:next w:val="Normaali"/>
    <w:link w:val="Otsikko3Char"/>
    <w:unhideWhenUsed/>
    <w:qFormat/>
    <w:rsid w:val="00C94858"/>
    <w:pPr>
      <w:keepNext/>
      <w:keepLines/>
      <w:spacing w:before="280" w:after="240"/>
      <w:outlineLvl w:val="2"/>
    </w:pPr>
    <w:rPr>
      <w:rFonts w:eastAsiaTheme="majorEastAsia" w:cstheme="majorBidi"/>
      <w:b/>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ihavoituotsikko">
    <w:name w:val="Lihavoitu otsikko"/>
    <w:basedOn w:val="Asiaotsikko"/>
    <w:rsid w:val="000C444D"/>
    <w:rPr>
      <w:b/>
      <w:bCs/>
    </w:rPr>
  </w:style>
  <w:style w:type="paragraph" w:styleId="Alatunniste">
    <w:name w:val="footer"/>
    <w:basedOn w:val="Normaali"/>
    <w:rsid w:val="007A0452"/>
    <w:pPr>
      <w:tabs>
        <w:tab w:val="center" w:pos="4320"/>
        <w:tab w:val="right" w:pos="8640"/>
      </w:tabs>
    </w:pPr>
    <w:rPr>
      <w:rFonts w:ascii="Georgia" w:hAnsi="Georgia"/>
      <w:b/>
    </w:rPr>
  </w:style>
  <w:style w:type="paragraph" w:customStyle="1" w:styleId="Leipteksti1">
    <w:name w:val="Leipäteksti1"/>
    <w:basedOn w:val="Normaali"/>
    <w:qFormat/>
    <w:rsid w:val="008679D2"/>
    <w:pPr>
      <w:tabs>
        <w:tab w:val="left" w:pos="1304"/>
      </w:tabs>
      <w:spacing w:line="288" w:lineRule="auto"/>
      <w:ind w:left="1304"/>
    </w:pPr>
    <w:rPr>
      <w:rFonts w:asciiTheme="majorHAnsi" w:hAnsiTheme="majorHAnsi"/>
    </w:rPr>
  </w:style>
  <w:style w:type="paragraph" w:customStyle="1" w:styleId="Yltunniste1">
    <w:name w:val="Ylätunniste1"/>
    <w:basedOn w:val="Normaali"/>
    <w:rsid w:val="00A97388"/>
    <w:pPr>
      <w:ind w:left="5216"/>
    </w:pPr>
  </w:style>
  <w:style w:type="paragraph" w:customStyle="1" w:styleId="Asiaotsikko">
    <w:name w:val="Asiaotsikko"/>
    <w:basedOn w:val="Leipteksti1"/>
    <w:rsid w:val="002E4140"/>
    <w:pPr>
      <w:ind w:left="0"/>
    </w:pPr>
  </w:style>
  <w:style w:type="character" w:styleId="Sivunumero">
    <w:name w:val="page number"/>
    <w:basedOn w:val="Kappaleenoletusfontti"/>
    <w:rsid w:val="00596C1E"/>
  </w:style>
  <w:style w:type="paragraph" w:customStyle="1" w:styleId="Alatunniste1">
    <w:name w:val="Alatunniste1"/>
    <w:basedOn w:val="Yltunniste1"/>
    <w:rsid w:val="009A7118"/>
    <w:pPr>
      <w:spacing w:line="264" w:lineRule="auto"/>
      <w:ind w:left="0"/>
    </w:pPr>
    <w:rPr>
      <w:rFonts w:ascii="Georgia" w:hAnsi="Georgia"/>
    </w:rPr>
  </w:style>
  <w:style w:type="paragraph" w:customStyle="1" w:styleId="otsikko30">
    <w:name w:val="otsikko 3"/>
    <w:basedOn w:val="Asiaotsikko"/>
    <w:rsid w:val="00B123BB"/>
    <w:rPr>
      <w:b/>
    </w:rPr>
  </w:style>
  <w:style w:type="character" w:styleId="Korostus">
    <w:name w:val="Emphasis"/>
    <w:basedOn w:val="Kappaleenoletusfontti"/>
    <w:rsid w:val="006F2C4A"/>
    <w:rPr>
      <w:i/>
      <w:iCs/>
    </w:rPr>
  </w:style>
  <w:style w:type="paragraph" w:styleId="Alaotsikko">
    <w:name w:val="Subtitle"/>
    <w:basedOn w:val="Normaali"/>
    <w:next w:val="Normaali"/>
    <w:link w:val="AlaotsikkoChar"/>
    <w:rsid w:val="006F2C4A"/>
    <w:pPr>
      <w:numPr>
        <w:ilvl w:val="1"/>
      </w:numPr>
      <w:spacing w:after="160"/>
    </w:pPr>
    <w:rPr>
      <w:rFonts w:eastAsiaTheme="minorEastAsia" w:cstheme="minorBidi"/>
      <w:color w:val="5A5A5A" w:themeColor="text1" w:themeTint="A5"/>
      <w:spacing w:val="15"/>
      <w:szCs w:val="22"/>
    </w:rPr>
  </w:style>
  <w:style w:type="character" w:customStyle="1" w:styleId="AlaotsikkoChar">
    <w:name w:val="Alaotsikko Char"/>
    <w:basedOn w:val="Kappaleenoletusfontti"/>
    <w:link w:val="Alaotsikko"/>
    <w:rsid w:val="006F2C4A"/>
    <w:rPr>
      <w:rFonts w:asciiTheme="minorHAnsi" w:eastAsiaTheme="minorEastAsia" w:hAnsiTheme="minorHAnsi" w:cstheme="minorBidi"/>
      <w:color w:val="5A5A5A" w:themeColor="text1" w:themeTint="A5"/>
      <w:spacing w:val="15"/>
      <w:sz w:val="22"/>
      <w:szCs w:val="22"/>
    </w:rPr>
  </w:style>
  <w:style w:type="character" w:customStyle="1" w:styleId="Otsikko2Char">
    <w:name w:val="Otsikko 2 Char"/>
    <w:basedOn w:val="Kappaleenoletusfontti"/>
    <w:link w:val="Otsikko2"/>
    <w:rsid w:val="00C94858"/>
    <w:rPr>
      <w:rFonts w:asciiTheme="minorHAnsi" w:eastAsiaTheme="majorEastAsia" w:hAnsiTheme="minorHAnsi" w:cstheme="majorBidi"/>
      <w:b/>
      <w:color w:val="D5121E" w:themeColor="accent1"/>
      <w:sz w:val="24"/>
      <w:szCs w:val="26"/>
    </w:rPr>
  </w:style>
  <w:style w:type="paragraph" w:styleId="Lainaus">
    <w:name w:val="Quote"/>
    <w:basedOn w:val="Normaali"/>
    <w:next w:val="Normaali"/>
    <w:link w:val="LainausChar"/>
    <w:uiPriority w:val="29"/>
    <w:qFormat/>
    <w:rsid w:val="00CC23D9"/>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CC23D9"/>
    <w:rPr>
      <w:rFonts w:ascii="Arial" w:hAnsi="Arial"/>
      <w:i/>
      <w:iCs/>
      <w:color w:val="404040" w:themeColor="text1" w:themeTint="BF"/>
      <w:sz w:val="22"/>
    </w:rPr>
  </w:style>
  <w:style w:type="paragraph" w:customStyle="1" w:styleId="Tyyli1">
    <w:name w:val="Tyyli1"/>
    <w:basedOn w:val="Otsikko2"/>
    <w:rsid w:val="002D6853"/>
  </w:style>
  <w:style w:type="character" w:customStyle="1" w:styleId="Otsikko3Char">
    <w:name w:val="Otsikko 3 Char"/>
    <w:basedOn w:val="Kappaleenoletusfontti"/>
    <w:link w:val="Otsikko3"/>
    <w:rsid w:val="00C94858"/>
    <w:rPr>
      <w:rFonts w:asciiTheme="minorHAnsi" w:eastAsiaTheme="majorEastAsia" w:hAnsiTheme="minorHAnsi" w:cstheme="majorBidi"/>
      <w:b/>
      <w:sz w:val="22"/>
      <w:szCs w:val="24"/>
    </w:rPr>
  </w:style>
  <w:style w:type="paragraph" w:styleId="Luettelo">
    <w:name w:val="List"/>
    <w:basedOn w:val="Normaali"/>
    <w:qFormat/>
    <w:rsid w:val="00731F6F"/>
    <w:pPr>
      <w:numPr>
        <w:numId w:val="13"/>
      </w:numPr>
      <w:contextualSpacing/>
    </w:pPr>
  </w:style>
  <w:style w:type="paragraph" w:styleId="Luettelo2">
    <w:name w:val="List 2"/>
    <w:basedOn w:val="Normaali"/>
    <w:rsid w:val="006016E6"/>
    <w:pPr>
      <w:ind w:left="566" w:hanging="283"/>
      <w:contextualSpacing/>
    </w:pPr>
  </w:style>
  <w:style w:type="paragraph" w:styleId="Luettelo3">
    <w:name w:val="List 3"/>
    <w:basedOn w:val="Normaali"/>
    <w:rsid w:val="006016E6"/>
    <w:pPr>
      <w:ind w:left="849" w:hanging="283"/>
      <w:contextualSpacing/>
    </w:pPr>
  </w:style>
  <w:style w:type="paragraph" w:styleId="Luettelo4">
    <w:name w:val="List 4"/>
    <w:basedOn w:val="Normaali"/>
    <w:rsid w:val="006016E6"/>
    <w:pPr>
      <w:ind w:left="1132" w:hanging="283"/>
      <w:contextualSpacing/>
    </w:pPr>
  </w:style>
  <w:style w:type="paragraph" w:styleId="Sisllysluettelonotsikko">
    <w:name w:val="TOC Heading"/>
    <w:basedOn w:val="Otsikko1"/>
    <w:next w:val="Normaali"/>
    <w:uiPriority w:val="39"/>
    <w:unhideWhenUsed/>
    <w:qFormat/>
    <w:rsid w:val="006016E6"/>
    <w:pPr>
      <w:keepLines/>
      <w:spacing w:line="259" w:lineRule="auto"/>
      <w:outlineLvl w:val="9"/>
    </w:pPr>
    <w:rPr>
      <w:rFonts w:eastAsiaTheme="majorEastAsia" w:cstheme="majorBidi"/>
      <w:b w:val="0"/>
      <w:color w:val="C00000"/>
      <w:szCs w:val="32"/>
      <w:lang w:eastAsia="fi-FI"/>
    </w:rPr>
  </w:style>
  <w:style w:type="paragraph" w:styleId="Sisluet1">
    <w:name w:val="toc 1"/>
    <w:basedOn w:val="Normaali"/>
    <w:next w:val="Normaali"/>
    <w:autoRedefine/>
    <w:uiPriority w:val="39"/>
    <w:rsid w:val="006016E6"/>
    <w:pPr>
      <w:spacing w:after="100"/>
    </w:pPr>
  </w:style>
  <w:style w:type="paragraph" w:styleId="Sisluet2">
    <w:name w:val="toc 2"/>
    <w:basedOn w:val="Normaali"/>
    <w:next w:val="Normaali"/>
    <w:autoRedefine/>
    <w:uiPriority w:val="39"/>
    <w:rsid w:val="006016E6"/>
    <w:pPr>
      <w:spacing w:after="100"/>
      <w:ind w:left="220"/>
    </w:pPr>
  </w:style>
  <w:style w:type="paragraph" w:styleId="Sisluet3">
    <w:name w:val="toc 3"/>
    <w:basedOn w:val="Normaali"/>
    <w:next w:val="Normaali"/>
    <w:autoRedefine/>
    <w:uiPriority w:val="39"/>
    <w:rsid w:val="006016E6"/>
    <w:pPr>
      <w:spacing w:after="100"/>
      <w:ind w:left="440"/>
    </w:pPr>
  </w:style>
  <w:style w:type="character" w:styleId="Hyperlinkki">
    <w:name w:val="Hyperlink"/>
    <w:basedOn w:val="Kappaleenoletusfontti"/>
    <w:uiPriority w:val="99"/>
    <w:unhideWhenUsed/>
    <w:rsid w:val="006016E6"/>
    <w:rPr>
      <w:color w:val="0563C1" w:themeColor="hyperlink"/>
      <w:u w:val="single"/>
    </w:rPr>
  </w:style>
  <w:style w:type="character" w:styleId="AvattuHyperlinkki">
    <w:name w:val="FollowedHyperlink"/>
    <w:basedOn w:val="Kappaleenoletusfontti"/>
    <w:rsid w:val="008F4D6C"/>
    <w:rPr>
      <w:color w:val="954F72" w:themeColor="followedHyperlink"/>
      <w:u w:val="single"/>
    </w:rPr>
  </w:style>
  <w:style w:type="character" w:styleId="Voimakas">
    <w:name w:val="Strong"/>
    <w:basedOn w:val="Kappaleenoletusfontti"/>
    <w:qFormat/>
    <w:rsid w:val="000A6D08"/>
    <w:rPr>
      <w:rFonts w:asciiTheme="minorHAnsi" w:hAnsiTheme="minorHAnsi"/>
      <w:b/>
      <w:bCs/>
    </w:rPr>
  </w:style>
  <w:style w:type="character" w:styleId="Hienovarainenkorostus">
    <w:name w:val="Subtle Emphasis"/>
    <w:basedOn w:val="Kappaleenoletusfontti"/>
    <w:uiPriority w:val="19"/>
    <w:qFormat/>
    <w:rsid w:val="000A6D08"/>
    <w:rPr>
      <w:rFonts w:asciiTheme="minorHAnsi" w:hAnsiTheme="minorHAnsi"/>
      <w:i/>
      <w:iCs/>
      <w:color w:val="404040" w:themeColor="text1" w:themeTint="BF"/>
    </w:rPr>
  </w:style>
  <w:style w:type="paragraph" w:customStyle="1" w:styleId="Default">
    <w:name w:val="Default"/>
    <w:rsid w:val="006E05D6"/>
    <w:pPr>
      <w:autoSpaceDE w:val="0"/>
      <w:autoSpaceDN w:val="0"/>
      <w:adjustRightInd w:val="0"/>
    </w:pPr>
    <w:rPr>
      <w:rFonts w:ascii="Arial" w:eastAsiaTheme="minorHAnsi" w:hAnsi="Arial" w:cs="Arial"/>
      <w:color w:val="000000"/>
      <w:sz w:val="24"/>
      <w:szCs w:val="24"/>
    </w:rPr>
  </w:style>
  <w:style w:type="table" w:styleId="TaulukkoRuudukko">
    <w:name w:val="Table Grid"/>
    <w:basedOn w:val="Normaalitaulukko"/>
    <w:rsid w:val="006E05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semiHidden/>
    <w:unhideWhenUsed/>
    <w:rsid w:val="008C33CA"/>
    <w:rPr>
      <w:rFonts w:ascii="Segoe UI" w:hAnsi="Segoe UI" w:cs="Segoe UI"/>
      <w:sz w:val="18"/>
      <w:szCs w:val="18"/>
    </w:rPr>
  </w:style>
  <w:style w:type="character" w:customStyle="1" w:styleId="SelitetekstiChar">
    <w:name w:val="Seliteteksti Char"/>
    <w:basedOn w:val="Kappaleenoletusfontti"/>
    <w:link w:val="Seliteteksti"/>
    <w:semiHidden/>
    <w:rsid w:val="008C33CA"/>
    <w:rPr>
      <w:rFonts w:ascii="Segoe UI" w:hAnsi="Segoe UI" w:cs="Segoe UI"/>
      <w:sz w:val="18"/>
      <w:szCs w:val="18"/>
    </w:rPr>
  </w:style>
  <w:style w:type="character" w:customStyle="1" w:styleId="Ratkaisematonmaininta1">
    <w:name w:val="Ratkaisematon maininta1"/>
    <w:basedOn w:val="Kappaleenoletusfontti"/>
    <w:uiPriority w:val="99"/>
    <w:semiHidden/>
    <w:unhideWhenUsed/>
    <w:rsid w:val="00713498"/>
    <w:rPr>
      <w:color w:val="605E5C"/>
      <w:shd w:val="clear" w:color="auto" w:fill="E1DFDD"/>
    </w:rPr>
  </w:style>
  <w:style w:type="character" w:customStyle="1" w:styleId="UnresolvedMention">
    <w:name w:val="Unresolved Mention"/>
    <w:basedOn w:val="Kappaleenoletusfontti"/>
    <w:uiPriority w:val="99"/>
    <w:semiHidden/>
    <w:unhideWhenUsed/>
    <w:rsid w:val="00B52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706162">
      <w:bodyDiv w:val="1"/>
      <w:marLeft w:val="0"/>
      <w:marRight w:val="0"/>
      <w:marTop w:val="0"/>
      <w:marBottom w:val="0"/>
      <w:divBdr>
        <w:top w:val="none" w:sz="0" w:space="0" w:color="auto"/>
        <w:left w:val="none" w:sz="0" w:space="0" w:color="auto"/>
        <w:bottom w:val="none" w:sz="0" w:space="0" w:color="auto"/>
        <w:right w:val="none" w:sz="0" w:space="0" w:color="auto"/>
      </w:divBdr>
    </w:div>
    <w:div w:id="952786265">
      <w:bodyDiv w:val="1"/>
      <w:marLeft w:val="0"/>
      <w:marRight w:val="0"/>
      <w:marTop w:val="0"/>
      <w:marBottom w:val="0"/>
      <w:divBdr>
        <w:top w:val="none" w:sz="0" w:space="0" w:color="auto"/>
        <w:left w:val="none" w:sz="0" w:space="0" w:color="auto"/>
        <w:bottom w:val="none" w:sz="0" w:space="0" w:color="auto"/>
        <w:right w:val="none" w:sz="0" w:space="0" w:color="auto"/>
      </w:divBdr>
    </w:div>
    <w:div w:id="1829320195">
      <w:bodyDiv w:val="1"/>
      <w:marLeft w:val="0"/>
      <w:marRight w:val="0"/>
      <w:marTop w:val="0"/>
      <w:marBottom w:val="0"/>
      <w:divBdr>
        <w:top w:val="none" w:sz="0" w:space="0" w:color="auto"/>
        <w:left w:val="none" w:sz="0" w:space="0" w:color="auto"/>
        <w:bottom w:val="none" w:sz="0" w:space="0" w:color="auto"/>
        <w:right w:val="none" w:sz="0" w:space="0" w:color="auto"/>
      </w:divBdr>
    </w:div>
    <w:div w:id="211085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anakkala.fi/wp-content/uploads/2025/10/esi-ja-alkuopetuksen-yhteistyon-vuosikello_huhtikuu2025.pdf" TargetMode="External"/><Relationship Id="rId18" Type="http://schemas.openxmlformats.org/officeDocument/2006/relationships/image" Target="media/image3.png"/><Relationship Id="rId26" Type="http://schemas.openxmlformats.org/officeDocument/2006/relationships/hyperlink" Target="https://www.janakkala.fi/wp-content/uploads/2025/10/esi-ja-alkuopetuksen-yhteistyon-vuosikello_huhtikuu2025.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janakkala.fi/wp-content/uploads/2024/10/janakkalan-lukion-hyvinvointisuunnitelma-versio-5.6.pptx" TargetMode="External"/><Relationship Id="rId34" Type="http://schemas.openxmlformats.org/officeDocument/2006/relationships/hyperlink" Target="https://www.janakkala.fi/wp-content/uploads/2024/10/janakkalan-lukion-hyvinvointisuunnitelma-versio-5.6.ppt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anakkala.fi/wp-content/uploads/2024/10/poissaoloihin-puuttumisen-malli_lukio.pptx" TargetMode="External"/><Relationship Id="rId17" Type="http://schemas.openxmlformats.org/officeDocument/2006/relationships/hyperlink" Target="https://www.janakkala.fi/wp-content/uploads/2024/10/janakkalan-resilienssin-vahvistamisen-malli.pdf" TargetMode="External"/><Relationship Id="rId25" Type="http://schemas.openxmlformats.org/officeDocument/2006/relationships/hyperlink" Target="https://www.janakkala.fi/wp-content/uploads/2024/10/poissaoloihin-puuttumisen-malli_lukio.pptx" TargetMode="External"/><Relationship Id="rId33" Type="http://schemas.openxmlformats.org/officeDocument/2006/relationships/hyperlink" Target="https://www.janakkala.fi/wp-content/uploads/2025/10/janakkalan-perusopetuksen-yhteisollinen-opiskeluhuolto.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janakkala.fi/wp-content/uploads/2024/10/tiedonsiirtolupa-lukio-1.pdf" TargetMode="External"/><Relationship Id="rId20" Type="http://schemas.openxmlformats.org/officeDocument/2006/relationships/hyperlink" Target="https://www.janakkala.fi/wp-content/uploads/2025/10/janakkalan-perusopetuksen-yhteisollinen-opiskeluhuolto.pdf" TargetMode="External"/><Relationship Id="rId29" Type="http://schemas.openxmlformats.org/officeDocument/2006/relationships/hyperlink" Target="https://www.janakkala.fi/wp-content/uploads/2024/10/tiedonsiirtolupa-lukio-1.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anakkala.fi/wp-content/uploads/2024/10/saannollisen-koulunkaynnin-tukemisen-ja-turvaamisen-malli_esite-uusi-logo.pdf" TargetMode="External"/><Relationship Id="rId24" Type="http://schemas.openxmlformats.org/officeDocument/2006/relationships/hyperlink" Target="https://www.janakkala.fi/wp-content/uploads/2024/10/janakkalan-perusopetuksen-yhteisollinen-opiskeluhuolto.pptx" TargetMode="External"/><Relationship Id="rId32" Type="http://schemas.openxmlformats.org/officeDocument/2006/relationships/hyperlink" Target="https://www.janakkala.fi/wp-content/uploads/2025/10/janakkalan-esiopetuksen-yhteisollinen-opiskeluhuolto.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janakkala.fi/wp-content/uploads/2024/10/salassa-pidettavien-tietojen-siirto-lomake.pdf" TargetMode="External"/><Relationship Id="rId23" Type="http://schemas.openxmlformats.org/officeDocument/2006/relationships/hyperlink" Target="https://www.janakkala.fi/wp-content/uploads/2024/10/esiopetuksen-poissaolon-portaat_2024.pdf" TargetMode="External"/><Relationship Id="rId28" Type="http://schemas.openxmlformats.org/officeDocument/2006/relationships/hyperlink" Target="https://www.janakkala.fi/wp-content/uploads/2024/10/salassa-pidettavien-tietojen-siirto-lomake.pdf" TargetMode="External"/><Relationship Id="rId36" Type="http://schemas.openxmlformats.org/officeDocument/2006/relationships/header" Target="header1.xml"/><Relationship Id="rId10" Type="http://schemas.openxmlformats.org/officeDocument/2006/relationships/hyperlink" Target="https://www.janakkala.fi/wp-content/uploads/2024/10/esiopetuksen-poissaolon-portaat_2024.pdf" TargetMode="External"/><Relationship Id="rId19" Type="http://schemas.openxmlformats.org/officeDocument/2006/relationships/hyperlink" Target="https://www.janakkala.fi/wp-content/uploads/2025/10/janakkalan-esiopetuksen-yhteisollinen-opiskeluhuolto.pdf" TargetMode="External"/><Relationship Id="rId31" Type="http://schemas.openxmlformats.org/officeDocument/2006/relationships/hyperlink" Target="https://www.janakkala.fi/wp-content/uploads/2024/10/janakkalan-resilienssin-vahvistamisen-malli.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anakkala.fi/wp-content/uploads/2025/10/alakoulusta-ylakouluun-yhteistyon-vuosikello-syyskuu-2025.pdf" TargetMode="External"/><Relationship Id="rId22" Type="http://schemas.openxmlformats.org/officeDocument/2006/relationships/hyperlink" Target="https://prezi.com/p/x5vutcgkqef0/turvallisuusosaaminenluonnosjanakkala-2024/" TargetMode="External"/><Relationship Id="rId27" Type="http://schemas.openxmlformats.org/officeDocument/2006/relationships/hyperlink" Target="https://www.janakkala.fi/wp-content/uploads/2025/10/alakoulusta-ylakouluun-yhteistyon-vuosikello-syyskuu-2025.pdf" TargetMode="External"/><Relationship Id="rId30" Type="http://schemas.openxmlformats.org/officeDocument/2006/relationships/hyperlink" Target="https://www.janakkala.fi/wp-content/uploads/2024/10/ehkaisevan-paihdetyon-suunnitelma-janakkala.pdf" TargetMode="External"/><Relationship Id="rId35" Type="http://schemas.openxmlformats.org/officeDocument/2006/relationships/hyperlink" Target="https://www.janakkala.fi/wp-content/uploads/2024/10/opiskeluhuoltokertomus_2024.pdf"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ema">
  <a:themeElements>
    <a:clrScheme name="Janakkala_2023">
      <a:dk1>
        <a:srgbClr val="000000"/>
      </a:dk1>
      <a:lt1>
        <a:srgbClr val="FFFFFF"/>
      </a:lt1>
      <a:dk2>
        <a:srgbClr val="44546A"/>
      </a:dk2>
      <a:lt2>
        <a:srgbClr val="E7E6E6"/>
      </a:lt2>
      <a:accent1>
        <a:srgbClr val="D5121E"/>
      </a:accent1>
      <a:accent2>
        <a:srgbClr val="1951A0"/>
      </a:accent2>
      <a:accent3>
        <a:srgbClr val="2C9741"/>
      </a:accent3>
      <a:accent4>
        <a:srgbClr val="D3D3D3"/>
      </a:accent4>
      <a:accent5>
        <a:srgbClr val="EE7177"/>
      </a:accent5>
      <a:accent6>
        <a:srgbClr val="E3E7E4"/>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E4D2A-F982-47D4-B2D0-29DC53986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21</Pages>
  <Words>4299</Words>
  <Characters>45911</Characters>
  <Application>Microsoft Office Word</Application>
  <DocSecurity>0</DocSecurity>
  <Lines>382</Lines>
  <Paragraphs>100</Paragraphs>
  <ScaleCrop>false</ScaleCrop>
  <HeadingPairs>
    <vt:vector size="2" baseType="variant">
      <vt:variant>
        <vt:lpstr>Otsikko</vt:lpstr>
      </vt:variant>
      <vt:variant>
        <vt:i4>1</vt:i4>
      </vt:variant>
    </vt:vector>
  </HeadingPairs>
  <TitlesOfParts>
    <vt:vector size="1" baseType="lpstr">
      <vt:lpstr>Janakkala</vt:lpstr>
    </vt:vector>
  </TitlesOfParts>
  <Company/>
  <LinksUpToDate>false</LinksUpToDate>
  <CharactersWithSpaces>50110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Janakkala</dc:title>
  <dc:subject/>
  <dc:creator>Lampsijärvi Heidi</dc:creator>
  <cp:keywords/>
  <dc:description>Word Template</dc:description>
  <cp:lastModifiedBy>Pesola Katja</cp:lastModifiedBy>
  <cp:revision>16</cp:revision>
  <cp:lastPrinted>2025-10-29T08:57:00Z</cp:lastPrinted>
  <dcterms:created xsi:type="dcterms:W3CDTF">2025-11-05T10:50:00Z</dcterms:created>
  <dcterms:modified xsi:type="dcterms:W3CDTF">2025-11-05T11:38:00Z</dcterms:modified>
</cp:coreProperties>
</file>